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862B" w14:textId="48443980" w:rsidR="00C07BBA" w:rsidRPr="00C07BBA" w:rsidRDefault="00C07BBA" w:rsidP="00C07BBA">
      <w:pPr>
        <w:jc w:val="center"/>
        <w:rPr>
          <w:rFonts w:ascii="Helvetica Neue" w:hAnsi="Helvetica Neue"/>
          <w:b/>
          <w:bCs/>
          <w:u w:val="single"/>
        </w:rPr>
      </w:pPr>
      <w:r w:rsidRPr="00C07BBA">
        <w:rPr>
          <w:rFonts w:ascii="Helvetica Neue" w:hAnsi="Helvetica Neue"/>
          <w:b/>
          <w:bCs/>
          <w:u w:val="single"/>
        </w:rPr>
        <w:t>POLÍTICA DE PRIVACIDAD DE ADMISIÓN Y ACCESO AL CASINO</w:t>
      </w:r>
    </w:p>
    <w:p w14:paraId="53685506" w14:textId="77777777" w:rsidR="00C07BBA" w:rsidRDefault="00C07BBA"/>
    <w:tbl>
      <w:tblPr>
        <w:tblStyle w:val="Cuadrculadetablaclara1"/>
        <w:tblW w:w="1544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067"/>
        <w:gridCol w:w="21"/>
        <w:gridCol w:w="309"/>
        <w:gridCol w:w="2127"/>
        <w:gridCol w:w="1318"/>
        <w:gridCol w:w="1942"/>
        <w:gridCol w:w="3827"/>
        <w:gridCol w:w="2835"/>
      </w:tblGrid>
      <w:tr w:rsidR="006C0775" w:rsidRPr="004F34ED" w14:paraId="7B37DC05" w14:textId="77777777" w:rsidTr="000E1545">
        <w:trPr>
          <w:trHeight w:val="275"/>
        </w:trPr>
        <w:tc>
          <w:tcPr>
            <w:tcW w:w="15446" w:type="dxa"/>
            <w:gridSpan w:val="8"/>
            <w:shd w:val="clear" w:color="auto" w:fill="A6A6A6" w:themeFill="background1" w:themeFillShade="A6"/>
            <w:vAlign w:val="center"/>
          </w:tcPr>
          <w:p w14:paraId="456CD518" w14:textId="6754A2F9" w:rsidR="006C0775" w:rsidRPr="004F34ED" w:rsidRDefault="006C0775" w:rsidP="000E1545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bookmarkStart w:id="0" w:name="_Hlk512862258"/>
            <w:r w:rsidRPr="004F34ED">
              <w:rPr>
                <w:rFonts w:ascii="Helvetica Neue" w:hAnsi="Helvetica Neue"/>
                <w:b/>
                <w:sz w:val="16"/>
                <w:szCs w:val="16"/>
              </w:rPr>
              <w:t>INFORMACIÓN ADICIONAL SOBRE PROTECCION DE DATOS</w:t>
            </w:r>
            <w:r w:rsidR="00332742">
              <w:rPr>
                <w:rFonts w:ascii="Helvetica Neue" w:hAnsi="Helvetica Neue"/>
                <w:b/>
                <w:sz w:val="16"/>
                <w:szCs w:val="16"/>
              </w:rPr>
              <w:t xml:space="preserve"> </w:t>
            </w:r>
          </w:p>
        </w:tc>
      </w:tr>
      <w:tr w:rsidR="006C0775" w:rsidRPr="004F34ED" w14:paraId="1B9FF8E0" w14:textId="77777777" w:rsidTr="000E1545">
        <w:trPr>
          <w:trHeight w:val="275"/>
        </w:trPr>
        <w:tc>
          <w:tcPr>
            <w:tcW w:w="15446" w:type="dxa"/>
            <w:gridSpan w:val="8"/>
            <w:shd w:val="clear" w:color="auto" w:fill="FFFFFF" w:themeFill="background1"/>
            <w:vAlign w:val="center"/>
          </w:tcPr>
          <w:p w14:paraId="2900B802" w14:textId="77777777" w:rsidR="006C0775" w:rsidRPr="004F34ED" w:rsidRDefault="006C0775" w:rsidP="000E1545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</w:p>
        </w:tc>
      </w:tr>
      <w:tr w:rsidR="006C0775" w:rsidRPr="004F34ED" w14:paraId="2BAC0A08" w14:textId="77777777" w:rsidTr="000E1545">
        <w:trPr>
          <w:trHeight w:val="275"/>
        </w:trPr>
        <w:tc>
          <w:tcPr>
            <w:tcW w:w="15446" w:type="dxa"/>
            <w:gridSpan w:val="8"/>
            <w:shd w:val="clear" w:color="auto" w:fill="767171" w:themeFill="background2" w:themeFillShade="80"/>
            <w:vAlign w:val="center"/>
          </w:tcPr>
          <w:p w14:paraId="631B5C2D" w14:textId="77777777" w:rsidR="006C0775" w:rsidRPr="004F34ED" w:rsidRDefault="006C0775" w:rsidP="000E1545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4F34ED">
              <w:rPr>
                <w:rFonts w:ascii="Helvetica Neue" w:hAnsi="Helvetica Neue"/>
                <w:b/>
                <w:sz w:val="16"/>
                <w:szCs w:val="16"/>
              </w:rPr>
              <w:t>RESPONSABLE DEL TRATAMIENTO</w:t>
            </w:r>
          </w:p>
        </w:tc>
      </w:tr>
      <w:tr w:rsidR="00AA0405" w:rsidRPr="004F34ED" w14:paraId="1FA23399" w14:textId="77777777" w:rsidTr="007817D4">
        <w:trPr>
          <w:trHeight w:val="832"/>
        </w:trPr>
        <w:tc>
          <w:tcPr>
            <w:tcW w:w="6842" w:type="dxa"/>
            <w:gridSpan w:val="5"/>
            <w:shd w:val="clear" w:color="auto" w:fill="AEAAAA" w:themeFill="background2" w:themeFillShade="BF"/>
          </w:tcPr>
          <w:p w14:paraId="0209AD07" w14:textId="77777777" w:rsidR="00AA0405" w:rsidRDefault="00AA0405" w:rsidP="00AA0405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</w:p>
          <w:p w14:paraId="483F8A08" w14:textId="20E3A59A" w:rsidR="00AA0405" w:rsidRPr="004F34ED" w:rsidRDefault="00AA0405" w:rsidP="00AA0405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4F34ED">
              <w:rPr>
                <w:rFonts w:ascii="Helvetica Neue" w:hAnsi="Helvetica Neue"/>
                <w:b/>
                <w:sz w:val="16"/>
                <w:szCs w:val="16"/>
              </w:rPr>
              <w:t xml:space="preserve">Datos de contacto del </w:t>
            </w:r>
            <w:proofErr w:type="gramStart"/>
            <w:r w:rsidRPr="004F34ED">
              <w:rPr>
                <w:rFonts w:ascii="Helvetica Neue" w:hAnsi="Helvetica Neue"/>
                <w:b/>
                <w:sz w:val="16"/>
                <w:szCs w:val="16"/>
              </w:rPr>
              <w:t>Responsable</w:t>
            </w:r>
            <w:proofErr w:type="gramEnd"/>
            <w:r>
              <w:rPr>
                <w:rFonts w:ascii="Helvetica Neue" w:hAnsi="Helvetica Neue"/>
                <w:b/>
                <w:sz w:val="16"/>
                <w:szCs w:val="16"/>
              </w:rPr>
              <w:t xml:space="preserve"> de los Tratamientos </w:t>
            </w:r>
            <w:r w:rsidRPr="00067623">
              <w:rPr>
                <w:rFonts w:ascii="Helvetica Neue" w:hAnsi="Helvetica Neue"/>
                <w:b/>
                <w:sz w:val="16"/>
                <w:szCs w:val="16"/>
              </w:rPr>
              <w:t>1, 2, 3</w:t>
            </w:r>
            <w:r w:rsidR="00C20CDD" w:rsidRPr="00067623">
              <w:rPr>
                <w:rFonts w:ascii="Helvetica Neue" w:hAnsi="Helvetica Neue"/>
                <w:b/>
                <w:sz w:val="16"/>
                <w:szCs w:val="16"/>
              </w:rPr>
              <w:t xml:space="preserve">, </w:t>
            </w:r>
            <w:r w:rsidRPr="00067623">
              <w:rPr>
                <w:rFonts w:ascii="Helvetica Neue" w:hAnsi="Helvetica Neue"/>
                <w:b/>
                <w:sz w:val="16"/>
                <w:szCs w:val="16"/>
              </w:rPr>
              <w:t>4</w:t>
            </w:r>
            <w:r w:rsidR="00B452CD" w:rsidRPr="00067623">
              <w:rPr>
                <w:rFonts w:ascii="Helvetica Neue" w:hAnsi="Helvetica Neue"/>
                <w:b/>
                <w:sz w:val="16"/>
                <w:szCs w:val="16"/>
              </w:rPr>
              <w:t xml:space="preserve"> y 5</w:t>
            </w:r>
          </w:p>
        </w:tc>
        <w:tc>
          <w:tcPr>
            <w:tcW w:w="8604" w:type="dxa"/>
            <w:gridSpan w:val="3"/>
            <w:shd w:val="clear" w:color="auto" w:fill="AEAAAA" w:themeFill="background2" w:themeFillShade="BF"/>
          </w:tcPr>
          <w:p w14:paraId="6D339862" w14:textId="0FD45E65" w:rsidR="00DD25E1" w:rsidRPr="00DD25E1" w:rsidRDefault="00CD74E0" w:rsidP="00AA0405">
            <w:pPr>
              <w:jc w:val="center"/>
              <w:rPr>
                <w:rFonts w:ascii="Helvetica Neue" w:hAnsi="Helvetica Neue"/>
                <w:sz w:val="16"/>
                <w:szCs w:val="18"/>
                <w:highlight w:val="yellow"/>
                <w:lang w:val="es-ES"/>
              </w:rPr>
            </w:pPr>
            <w:commentRangeStart w:id="1"/>
            <w:r>
              <w:rPr>
                <w:rFonts w:ascii="Helvetica Neue" w:hAnsi="Helvetica Neue"/>
                <w:sz w:val="16"/>
                <w:szCs w:val="18"/>
                <w:highlight w:val="yellow"/>
                <w:lang w:val="es-ES"/>
              </w:rPr>
              <w:t>D</w:t>
            </w:r>
            <w:r w:rsidR="00DD25E1" w:rsidRPr="00DD25E1">
              <w:rPr>
                <w:rFonts w:ascii="Helvetica Neue" w:hAnsi="Helvetica Neue"/>
                <w:sz w:val="16"/>
                <w:szCs w:val="18"/>
                <w:highlight w:val="yellow"/>
                <w:lang w:val="es-ES"/>
              </w:rPr>
              <w:t>enominación social</w:t>
            </w:r>
          </w:p>
          <w:p w14:paraId="1BF153F8" w14:textId="52F4387A" w:rsidR="00DD25E1" w:rsidRPr="00DD25E1" w:rsidRDefault="00CD74E0" w:rsidP="00AA0405">
            <w:pPr>
              <w:jc w:val="center"/>
              <w:rPr>
                <w:rFonts w:ascii="Helvetica Neue" w:hAnsi="Helvetica Neue"/>
                <w:sz w:val="16"/>
                <w:szCs w:val="18"/>
                <w:highlight w:val="yellow"/>
                <w:lang w:val="es-ES"/>
              </w:rPr>
            </w:pPr>
            <w:r>
              <w:rPr>
                <w:rFonts w:ascii="Helvetica Neue" w:hAnsi="Helvetica Neue"/>
                <w:sz w:val="16"/>
                <w:szCs w:val="18"/>
                <w:highlight w:val="yellow"/>
                <w:lang w:val="es-ES"/>
              </w:rPr>
              <w:t>D</w:t>
            </w:r>
            <w:r w:rsidR="00DD25E1" w:rsidRPr="00DD25E1">
              <w:rPr>
                <w:rFonts w:ascii="Helvetica Neue" w:hAnsi="Helvetica Neue"/>
                <w:sz w:val="16"/>
                <w:szCs w:val="18"/>
                <w:highlight w:val="yellow"/>
                <w:lang w:val="es-ES"/>
              </w:rPr>
              <w:t>omicilio</w:t>
            </w:r>
          </w:p>
          <w:p w14:paraId="24B13BDB" w14:textId="63A6983E" w:rsidR="00AA0405" w:rsidRPr="00DA2344" w:rsidRDefault="00CD74E0" w:rsidP="00AA0405">
            <w:pPr>
              <w:jc w:val="center"/>
              <w:rPr>
                <w:rFonts w:ascii="Helvetica Neue" w:hAnsi="Helvetica Neue"/>
                <w:sz w:val="16"/>
                <w:szCs w:val="18"/>
                <w:lang w:val="es-ES"/>
              </w:rPr>
            </w:pPr>
            <w:r>
              <w:rPr>
                <w:rFonts w:ascii="Helvetica Neue" w:hAnsi="Helvetica Neue"/>
                <w:sz w:val="16"/>
                <w:szCs w:val="18"/>
                <w:highlight w:val="yellow"/>
                <w:lang w:val="es-ES"/>
              </w:rPr>
              <w:t>Te</w:t>
            </w:r>
            <w:r w:rsidR="00DD25E1" w:rsidRPr="00DD25E1">
              <w:rPr>
                <w:rFonts w:ascii="Helvetica Neue" w:hAnsi="Helvetica Neue"/>
                <w:sz w:val="16"/>
                <w:szCs w:val="18"/>
                <w:highlight w:val="yellow"/>
                <w:lang w:val="es-ES"/>
              </w:rPr>
              <w:t>léfono de contacto</w:t>
            </w:r>
            <w:commentRangeEnd w:id="1"/>
            <w:r w:rsidR="00BA3E0D">
              <w:rPr>
                <w:rStyle w:val="Refdecomentario"/>
                <w:rFonts w:eastAsiaTheme="minorHAnsi"/>
                <w:lang w:val="es-ES"/>
              </w:rPr>
              <w:commentReference w:id="1"/>
            </w:r>
          </w:p>
          <w:p w14:paraId="1407B33E" w14:textId="77777777" w:rsidR="00AA0405" w:rsidRPr="006A233D" w:rsidRDefault="005C6F50" w:rsidP="00AA0405">
            <w:pPr>
              <w:jc w:val="center"/>
              <w:rPr>
                <w:rFonts w:ascii="Helvetica Neue" w:hAnsi="Helvetica Neue"/>
                <w:sz w:val="16"/>
                <w:szCs w:val="18"/>
                <w:lang w:val="es-ES"/>
              </w:rPr>
            </w:pPr>
            <w:hyperlink r:id="rId12" w:history="1">
              <w:r w:rsidR="00AA0405" w:rsidRPr="006A233D">
                <w:rPr>
                  <w:rStyle w:val="Hipervnculo"/>
                  <w:rFonts w:ascii="Helvetica Neue" w:hAnsi="Helvetica Neue"/>
                  <w:sz w:val="16"/>
                  <w:szCs w:val="18"/>
                </w:rPr>
                <w:t>protecciondedatos@cirsa.com</w:t>
              </w:r>
            </w:hyperlink>
          </w:p>
          <w:p w14:paraId="5EB9F96A" w14:textId="77777777" w:rsidR="00AA0405" w:rsidRPr="004F34ED" w:rsidRDefault="00AA0405" w:rsidP="00AA0405">
            <w:pPr>
              <w:ind w:left="595"/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</w:p>
        </w:tc>
      </w:tr>
      <w:tr w:rsidR="006C0775" w:rsidRPr="004F34ED" w14:paraId="38CEF467" w14:textId="77777777" w:rsidTr="005E33AA">
        <w:trPr>
          <w:trHeight w:val="747"/>
        </w:trPr>
        <w:tc>
          <w:tcPr>
            <w:tcW w:w="6842" w:type="dxa"/>
            <w:gridSpan w:val="5"/>
            <w:shd w:val="clear" w:color="auto" w:fill="E7E6E6" w:themeFill="background2"/>
          </w:tcPr>
          <w:p w14:paraId="2CA23120" w14:textId="77777777" w:rsidR="006C0775" w:rsidRDefault="006C0775" w:rsidP="005D564F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</w:p>
          <w:p w14:paraId="65436978" w14:textId="53D95D77" w:rsidR="006C0775" w:rsidRPr="004F34ED" w:rsidRDefault="006C0775" w:rsidP="005D564F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4F34ED">
              <w:rPr>
                <w:rFonts w:ascii="Helvetica Neue" w:hAnsi="Helvetica Neue"/>
                <w:b/>
                <w:sz w:val="16"/>
                <w:szCs w:val="16"/>
              </w:rPr>
              <w:t xml:space="preserve">Datos de contacto del </w:t>
            </w:r>
            <w:r>
              <w:rPr>
                <w:rFonts w:ascii="Helvetica Neue" w:hAnsi="Helvetica Neue"/>
                <w:b/>
                <w:sz w:val="16"/>
                <w:szCs w:val="16"/>
              </w:rPr>
              <w:t>Corr</w:t>
            </w:r>
            <w:r w:rsidRPr="004F34ED">
              <w:rPr>
                <w:rFonts w:ascii="Helvetica Neue" w:hAnsi="Helvetica Neue"/>
                <w:b/>
                <w:sz w:val="16"/>
                <w:szCs w:val="16"/>
              </w:rPr>
              <w:t>esponsable</w:t>
            </w:r>
            <w:r>
              <w:rPr>
                <w:rFonts w:ascii="Helvetica Neue" w:hAnsi="Helvetica Neue"/>
                <w:b/>
                <w:sz w:val="16"/>
                <w:szCs w:val="16"/>
              </w:rPr>
              <w:t xml:space="preserve"> del Tratamiento </w:t>
            </w:r>
            <w:r w:rsidR="00FD49FD">
              <w:rPr>
                <w:rFonts w:ascii="Helvetica Neue" w:hAnsi="Helvetica Neue"/>
                <w:b/>
                <w:sz w:val="16"/>
                <w:szCs w:val="16"/>
              </w:rPr>
              <w:t>4</w:t>
            </w:r>
          </w:p>
        </w:tc>
        <w:tc>
          <w:tcPr>
            <w:tcW w:w="8604" w:type="dxa"/>
            <w:gridSpan w:val="3"/>
            <w:shd w:val="clear" w:color="auto" w:fill="E7E6E6" w:themeFill="background2"/>
          </w:tcPr>
          <w:p w14:paraId="6632206B" w14:textId="77777777" w:rsidR="006C0775" w:rsidRPr="002F77CB" w:rsidRDefault="006C0775" w:rsidP="005D564F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2F77CB">
              <w:rPr>
                <w:rFonts w:ascii="Helvetica Neue" w:hAnsi="Helvetica Neue"/>
                <w:sz w:val="16"/>
                <w:szCs w:val="16"/>
              </w:rPr>
              <w:t>CIRSA SERVICIOS CORPORATIVOS, S.L.</w:t>
            </w:r>
          </w:p>
          <w:p w14:paraId="2C12A46E" w14:textId="06B096DE" w:rsidR="006C0775" w:rsidRPr="002F77CB" w:rsidRDefault="006C0775" w:rsidP="005D564F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2F77CB">
              <w:rPr>
                <w:rFonts w:ascii="Helvetica Neue" w:hAnsi="Helvetica Neue"/>
                <w:sz w:val="16"/>
                <w:szCs w:val="16"/>
              </w:rPr>
              <w:t>Ctra. De Castellar</w:t>
            </w:r>
            <w:r w:rsidR="000E1545">
              <w:rPr>
                <w:rFonts w:ascii="Helvetica Neue" w:hAnsi="Helvetica Neue"/>
                <w:sz w:val="16"/>
                <w:szCs w:val="16"/>
              </w:rPr>
              <w:t xml:space="preserve"> </w:t>
            </w:r>
            <w:r w:rsidRPr="002F77CB">
              <w:rPr>
                <w:rFonts w:ascii="Helvetica Neue" w:hAnsi="Helvetica Neue"/>
                <w:sz w:val="16"/>
                <w:szCs w:val="16"/>
              </w:rPr>
              <w:t>298</w:t>
            </w:r>
            <w:r w:rsidR="000E1545">
              <w:rPr>
                <w:rFonts w:ascii="Helvetica Neue" w:hAnsi="Helvetica Neue"/>
                <w:sz w:val="16"/>
                <w:szCs w:val="16"/>
              </w:rPr>
              <w:t>,</w:t>
            </w:r>
            <w:r w:rsidRPr="002F77CB">
              <w:rPr>
                <w:rFonts w:ascii="Helvetica Neue" w:hAnsi="Helvetica Neue"/>
                <w:sz w:val="16"/>
                <w:szCs w:val="16"/>
              </w:rPr>
              <w:t xml:space="preserve"> 08226 Terrassa (Barcelona)</w:t>
            </w:r>
          </w:p>
          <w:p w14:paraId="623AD797" w14:textId="77777777" w:rsidR="006C0775" w:rsidRPr="002F77CB" w:rsidRDefault="006C0775" w:rsidP="005D564F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2F77CB">
              <w:rPr>
                <w:rFonts w:ascii="Helvetica Neue" w:hAnsi="Helvetica Neue"/>
                <w:sz w:val="16"/>
                <w:szCs w:val="16"/>
              </w:rPr>
              <w:t>Teléfono de contacto: 937396700</w:t>
            </w:r>
          </w:p>
          <w:p w14:paraId="066DAE93" w14:textId="77777777" w:rsidR="006C0775" w:rsidRPr="004F34ED" w:rsidRDefault="005C6F50" w:rsidP="005D564F">
            <w:pPr>
              <w:ind w:left="595"/>
              <w:jc w:val="center"/>
              <w:rPr>
                <w:rFonts w:ascii="Helvetica Neue" w:hAnsi="Helvetica Neue"/>
                <w:sz w:val="16"/>
                <w:szCs w:val="16"/>
                <w:lang w:val="es-ES"/>
              </w:rPr>
            </w:pPr>
            <w:hyperlink r:id="rId13" w:history="1">
              <w:r w:rsidR="006C0775" w:rsidRPr="000F1E56">
                <w:rPr>
                  <w:rStyle w:val="Hipervnculo"/>
                  <w:rFonts w:ascii="Helvetica Neue" w:hAnsi="Helvetica Neue"/>
                  <w:sz w:val="16"/>
                  <w:szCs w:val="16"/>
                </w:rPr>
                <w:t>protecciondedatos@cirsa.com</w:t>
              </w:r>
            </w:hyperlink>
            <w:r w:rsidR="006C0775">
              <w:rPr>
                <w:rFonts w:ascii="Helvetica Neue" w:hAnsi="Helvetica Neue"/>
                <w:sz w:val="16"/>
                <w:szCs w:val="16"/>
              </w:rPr>
              <w:t xml:space="preserve"> </w:t>
            </w:r>
          </w:p>
        </w:tc>
      </w:tr>
      <w:tr w:rsidR="006C0775" w:rsidRPr="004F34ED" w14:paraId="13F23B66" w14:textId="77777777" w:rsidTr="005D564F">
        <w:trPr>
          <w:trHeight w:val="172"/>
        </w:trPr>
        <w:tc>
          <w:tcPr>
            <w:tcW w:w="15446" w:type="dxa"/>
            <w:gridSpan w:val="8"/>
            <w:shd w:val="clear" w:color="auto" w:fill="FFFFFF" w:themeFill="background1"/>
          </w:tcPr>
          <w:p w14:paraId="7682D354" w14:textId="77777777" w:rsidR="006C0775" w:rsidRPr="004F34ED" w:rsidRDefault="006C0775" w:rsidP="005D564F">
            <w:pPr>
              <w:ind w:left="595"/>
              <w:jc w:val="center"/>
              <w:rPr>
                <w:rFonts w:ascii="Helvetica Neue" w:hAnsi="Helvetica Neue"/>
                <w:sz w:val="16"/>
                <w:szCs w:val="16"/>
                <w:highlight w:val="yellow"/>
                <w:lang w:val="es-ES"/>
              </w:rPr>
            </w:pPr>
          </w:p>
        </w:tc>
      </w:tr>
      <w:tr w:rsidR="006C0775" w:rsidRPr="004F34ED" w14:paraId="205907BC" w14:textId="77777777" w:rsidTr="000E1545">
        <w:trPr>
          <w:trHeight w:val="275"/>
        </w:trPr>
        <w:tc>
          <w:tcPr>
            <w:tcW w:w="15446" w:type="dxa"/>
            <w:gridSpan w:val="8"/>
            <w:shd w:val="clear" w:color="auto" w:fill="767171" w:themeFill="background2" w:themeFillShade="80"/>
            <w:vAlign w:val="center"/>
          </w:tcPr>
          <w:p w14:paraId="4EDD7186" w14:textId="51541021" w:rsidR="006C0775" w:rsidRPr="004F34ED" w:rsidRDefault="003640E1" w:rsidP="000E1545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>
              <w:rPr>
                <w:rFonts w:ascii="Helvetica Neue" w:hAnsi="Helvetica Neue"/>
                <w:b/>
                <w:sz w:val="16"/>
                <w:szCs w:val="16"/>
              </w:rPr>
              <w:t>TRATAMIENTO DE DATOS DE CARÁCTER PERSONAL</w:t>
            </w:r>
          </w:p>
        </w:tc>
      </w:tr>
      <w:tr w:rsidR="007817D4" w:rsidRPr="004F34ED" w14:paraId="272F016A" w14:textId="77777777" w:rsidTr="00576DAB">
        <w:trPr>
          <w:trHeight w:val="275"/>
        </w:trPr>
        <w:tc>
          <w:tcPr>
            <w:tcW w:w="3067" w:type="dxa"/>
            <w:shd w:val="clear" w:color="auto" w:fill="AEAAAA" w:themeFill="background2" w:themeFillShade="BF"/>
            <w:vAlign w:val="center"/>
          </w:tcPr>
          <w:p w14:paraId="128A79E9" w14:textId="47959CC7" w:rsidR="006C0775" w:rsidRPr="004F34ED" w:rsidRDefault="00574274" w:rsidP="000E1545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>
              <w:rPr>
                <w:rFonts w:ascii="Helvetica Neue" w:hAnsi="Helvetica Neue"/>
                <w:b/>
                <w:sz w:val="16"/>
                <w:szCs w:val="16"/>
              </w:rPr>
              <w:t>Tratamiento de datos y finalidades</w:t>
            </w:r>
          </w:p>
        </w:tc>
        <w:tc>
          <w:tcPr>
            <w:tcW w:w="2457" w:type="dxa"/>
            <w:gridSpan w:val="3"/>
            <w:shd w:val="clear" w:color="auto" w:fill="AEAAAA" w:themeFill="background2" w:themeFillShade="BF"/>
            <w:vAlign w:val="center"/>
          </w:tcPr>
          <w:p w14:paraId="6573A57A" w14:textId="77777777" w:rsidR="006C0775" w:rsidRPr="004F34ED" w:rsidRDefault="006C0775" w:rsidP="000E1545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4F34ED">
              <w:rPr>
                <w:rFonts w:ascii="Helvetica Neue" w:hAnsi="Helvetica Neue"/>
                <w:b/>
                <w:sz w:val="16"/>
                <w:szCs w:val="16"/>
              </w:rPr>
              <w:t>Base de legitimación</w:t>
            </w:r>
          </w:p>
        </w:tc>
        <w:tc>
          <w:tcPr>
            <w:tcW w:w="3260" w:type="dxa"/>
            <w:gridSpan w:val="2"/>
            <w:shd w:val="clear" w:color="auto" w:fill="AEAAAA" w:themeFill="background2" w:themeFillShade="BF"/>
            <w:vAlign w:val="center"/>
          </w:tcPr>
          <w:p w14:paraId="20A01E40" w14:textId="7D1DA53F" w:rsidR="006C0775" w:rsidRPr="004F34ED" w:rsidRDefault="00574274" w:rsidP="000E1545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>
              <w:rPr>
                <w:rFonts w:ascii="Helvetica Neue" w:hAnsi="Helvetica Neue"/>
                <w:b/>
                <w:sz w:val="16"/>
                <w:szCs w:val="16"/>
              </w:rPr>
              <w:t>¿</w:t>
            </w:r>
            <w:r w:rsidR="006C0775" w:rsidRPr="004F34ED">
              <w:rPr>
                <w:rFonts w:ascii="Helvetica Neue" w:hAnsi="Helvetica Neue"/>
                <w:b/>
                <w:sz w:val="16"/>
                <w:szCs w:val="16"/>
              </w:rPr>
              <w:t xml:space="preserve">Qué derechos </w:t>
            </w:r>
            <w:r w:rsidR="00CD041F">
              <w:rPr>
                <w:rFonts w:ascii="Helvetica Neue" w:hAnsi="Helvetica Neue"/>
                <w:b/>
                <w:sz w:val="16"/>
                <w:szCs w:val="16"/>
              </w:rPr>
              <w:t xml:space="preserve">RGPD </w:t>
            </w:r>
            <w:r w:rsidR="006C0775" w:rsidRPr="004F34ED">
              <w:rPr>
                <w:rFonts w:ascii="Helvetica Neue" w:hAnsi="Helvetica Neue"/>
                <w:b/>
                <w:sz w:val="16"/>
                <w:szCs w:val="16"/>
              </w:rPr>
              <w:t>tiene</w:t>
            </w:r>
            <w:r>
              <w:rPr>
                <w:rFonts w:ascii="Helvetica Neue" w:hAnsi="Helvetica Neue"/>
                <w:b/>
                <w:sz w:val="16"/>
                <w:szCs w:val="16"/>
              </w:rPr>
              <w:t>?</w:t>
            </w:r>
          </w:p>
        </w:tc>
        <w:tc>
          <w:tcPr>
            <w:tcW w:w="3827" w:type="dxa"/>
            <w:shd w:val="clear" w:color="auto" w:fill="AEAAAA" w:themeFill="background2" w:themeFillShade="BF"/>
            <w:vAlign w:val="center"/>
          </w:tcPr>
          <w:p w14:paraId="39B54A6D" w14:textId="2FBA214F" w:rsidR="006C0775" w:rsidRPr="004F34ED" w:rsidRDefault="00574274" w:rsidP="000E1545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>
              <w:rPr>
                <w:rFonts w:ascii="Helvetica Neue" w:hAnsi="Helvetica Neue"/>
                <w:b/>
                <w:sz w:val="16"/>
                <w:szCs w:val="16"/>
              </w:rPr>
              <w:t>¿</w:t>
            </w:r>
            <w:r w:rsidR="006C0775" w:rsidRPr="004F34ED">
              <w:rPr>
                <w:rFonts w:ascii="Helvetica Neue" w:hAnsi="Helvetica Neue"/>
                <w:b/>
                <w:sz w:val="16"/>
                <w:szCs w:val="16"/>
              </w:rPr>
              <w:t>C</w:t>
            </w:r>
            <w:r>
              <w:rPr>
                <w:rFonts w:ascii="Helvetica Neue" w:hAnsi="Helvetica Neue"/>
                <w:b/>
                <w:sz w:val="16"/>
                <w:szCs w:val="16"/>
              </w:rPr>
              <w:t>ó</w:t>
            </w:r>
            <w:r w:rsidR="006C0775" w:rsidRPr="004F34ED">
              <w:rPr>
                <w:rFonts w:ascii="Helvetica Neue" w:hAnsi="Helvetica Neue"/>
                <w:b/>
                <w:sz w:val="16"/>
                <w:szCs w:val="16"/>
              </w:rPr>
              <w:t xml:space="preserve">mo </w:t>
            </w:r>
            <w:r w:rsidR="00C45FFA">
              <w:rPr>
                <w:rFonts w:ascii="Helvetica Neue" w:hAnsi="Helvetica Neue"/>
                <w:b/>
                <w:sz w:val="16"/>
                <w:szCs w:val="16"/>
              </w:rPr>
              <w:t xml:space="preserve">puede </w:t>
            </w:r>
            <w:r w:rsidR="006C0775" w:rsidRPr="004F34ED">
              <w:rPr>
                <w:rFonts w:ascii="Helvetica Neue" w:hAnsi="Helvetica Neue"/>
                <w:b/>
                <w:sz w:val="16"/>
                <w:szCs w:val="16"/>
              </w:rPr>
              <w:t>ejercer sus derechos</w:t>
            </w:r>
            <w:r>
              <w:rPr>
                <w:rFonts w:ascii="Helvetica Neue" w:hAnsi="Helvetica Neue"/>
                <w:b/>
                <w:sz w:val="16"/>
                <w:szCs w:val="16"/>
              </w:rPr>
              <w:t>?</w:t>
            </w:r>
          </w:p>
        </w:tc>
        <w:tc>
          <w:tcPr>
            <w:tcW w:w="2835" w:type="dxa"/>
            <w:shd w:val="clear" w:color="auto" w:fill="AEAAAA" w:themeFill="background2" w:themeFillShade="BF"/>
            <w:vAlign w:val="center"/>
          </w:tcPr>
          <w:p w14:paraId="7AF514E1" w14:textId="77777777" w:rsidR="006C0775" w:rsidRPr="004F34ED" w:rsidRDefault="006C0775" w:rsidP="000E1545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4F34ED">
              <w:rPr>
                <w:rFonts w:ascii="Helvetica Neue" w:hAnsi="Helvetica Neue"/>
                <w:b/>
                <w:sz w:val="16"/>
                <w:szCs w:val="16"/>
              </w:rPr>
              <w:t>Plazo de conservación de los datos</w:t>
            </w:r>
          </w:p>
        </w:tc>
      </w:tr>
      <w:tr w:rsidR="005E33AA" w:rsidRPr="004F34ED" w14:paraId="6454565B" w14:textId="77777777" w:rsidTr="00CC0819">
        <w:trPr>
          <w:trHeight w:val="132"/>
        </w:trPr>
        <w:tc>
          <w:tcPr>
            <w:tcW w:w="3067" w:type="dxa"/>
          </w:tcPr>
          <w:p w14:paraId="6A33D267" w14:textId="7863EDF7" w:rsidR="00241AD6" w:rsidRDefault="00241AD6" w:rsidP="00241AD6">
            <w:pPr>
              <w:jc w:val="both"/>
              <w:rPr>
                <w:rFonts w:ascii="Helvetica Neue" w:hAnsi="Helvetica Neue"/>
                <w:b/>
                <w:bCs/>
                <w:sz w:val="16"/>
                <w:szCs w:val="18"/>
                <w:lang w:val="es-ES"/>
              </w:rPr>
            </w:pPr>
          </w:p>
          <w:p w14:paraId="0430DDF7" w14:textId="6009FCD6" w:rsidR="00241AD6" w:rsidRDefault="00241AD6" w:rsidP="00241AD6">
            <w:pPr>
              <w:jc w:val="both"/>
              <w:rPr>
                <w:rFonts w:ascii="Helvetica Neue" w:hAnsi="Helvetica Neue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8"/>
                <w:lang w:val="es-ES"/>
              </w:rPr>
              <w:t xml:space="preserve">1. </w:t>
            </w:r>
            <w:r w:rsidR="00ED2B91" w:rsidRPr="00241AD6">
              <w:rPr>
                <w:rFonts w:ascii="Helvetica Neue" w:hAnsi="Helvetica Neue"/>
                <w:b/>
                <w:bCs/>
                <w:sz w:val="16"/>
                <w:szCs w:val="18"/>
                <w:lang w:val="es-ES"/>
              </w:rPr>
              <w:t>Control de admisión y acceso al Casino con la finalidad de:</w:t>
            </w:r>
          </w:p>
          <w:p w14:paraId="7A357B79" w14:textId="77777777" w:rsidR="00241AD6" w:rsidRPr="00241AD6" w:rsidRDefault="00241AD6" w:rsidP="00241AD6">
            <w:pPr>
              <w:jc w:val="both"/>
              <w:rPr>
                <w:rFonts w:ascii="Helvetica Neue" w:hAnsi="Helvetica Neue"/>
                <w:b/>
                <w:bCs/>
                <w:sz w:val="16"/>
                <w:szCs w:val="18"/>
                <w:lang w:val="es-ES"/>
              </w:rPr>
            </w:pPr>
          </w:p>
          <w:p w14:paraId="0444DD0E" w14:textId="4DC56269" w:rsidR="005E33AA" w:rsidRPr="00241AD6" w:rsidRDefault="00ED2B91" w:rsidP="00241AD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Helvetica Neue" w:hAnsi="Helvetica Neue"/>
                <w:sz w:val="16"/>
                <w:szCs w:val="18"/>
                <w:lang w:val="es-ES"/>
              </w:rPr>
            </w:pPr>
            <w:r w:rsidRPr="00241AD6">
              <w:rPr>
                <w:rFonts w:ascii="Helvetica Neue" w:hAnsi="Helvetica Neue"/>
                <w:sz w:val="16"/>
                <w:szCs w:val="18"/>
                <w:lang w:val="es-ES"/>
              </w:rPr>
              <w:t>C</w:t>
            </w:r>
            <w:r w:rsidR="005E33AA" w:rsidRPr="00241AD6">
              <w:rPr>
                <w:rFonts w:ascii="Helvetica Neue" w:hAnsi="Helvetica Neue"/>
                <w:sz w:val="16"/>
                <w:szCs w:val="18"/>
                <w:lang w:val="es-ES"/>
              </w:rPr>
              <w:t>ontrolar la admisión, la estancia, el local y los accesos al Casino, de acuerdo con la legislación aplicable.</w:t>
            </w:r>
          </w:p>
          <w:p w14:paraId="778B5F63" w14:textId="77777777" w:rsidR="005E33AA" w:rsidRPr="004F34ED" w:rsidRDefault="005E33AA" w:rsidP="00623718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2457" w:type="dxa"/>
            <w:gridSpan w:val="3"/>
          </w:tcPr>
          <w:p w14:paraId="4A9618A2" w14:textId="2D5BC60B" w:rsidR="005E33AA" w:rsidRPr="00BA3E0D" w:rsidRDefault="005E33AA" w:rsidP="00926340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BA3E0D">
              <w:rPr>
                <w:rFonts w:ascii="Helvetica Neue" w:hAnsi="Helvetica Neue"/>
                <w:sz w:val="16"/>
                <w:szCs w:val="18"/>
              </w:rPr>
              <w:t xml:space="preserve">Cumplimiento de una obligación legal aplicable al </w:t>
            </w:r>
            <w:proofErr w:type="gramStart"/>
            <w:r w:rsidR="00ED2B91" w:rsidRPr="00BA3E0D">
              <w:rPr>
                <w:rFonts w:ascii="Helvetica Neue" w:hAnsi="Helvetica Neue"/>
                <w:sz w:val="16"/>
                <w:szCs w:val="18"/>
              </w:rPr>
              <w:t>R</w:t>
            </w:r>
            <w:r w:rsidRPr="00BA3E0D">
              <w:rPr>
                <w:rFonts w:ascii="Helvetica Neue" w:hAnsi="Helvetica Neue"/>
                <w:sz w:val="16"/>
                <w:szCs w:val="18"/>
              </w:rPr>
              <w:t>esponsable</w:t>
            </w:r>
            <w:proofErr w:type="gramEnd"/>
            <w:r w:rsidRPr="00BA3E0D">
              <w:rPr>
                <w:rFonts w:ascii="Helvetica Neue" w:hAnsi="Helvetica Neue"/>
                <w:sz w:val="16"/>
                <w:szCs w:val="18"/>
              </w:rPr>
              <w:t xml:space="preserve"> del </w:t>
            </w:r>
            <w:r w:rsidR="00ED2B91" w:rsidRPr="00BA3E0D">
              <w:rPr>
                <w:rFonts w:ascii="Helvetica Neue" w:hAnsi="Helvetica Neue"/>
                <w:sz w:val="16"/>
                <w:szCs w:val="18"/>
              </w:rPr>
              <w:t>T</w:t>
            </w:r>
            <w:r w:rsidRPr="00BA3E0D">
              <w:rPr>
                <w:rFonts w:ascii="Helvetica Neue" w:hAnsi="Helvetica Neue"/>
                <w:sz w:val="16"/>
                <w:szCs w:val="18"/>
              </w:rPr>
              <w:t>ratamiento:</w:t>
            </w:r>
          </w:p>
          <w:p w14:paraId="7B3BD2C5" w14:textId="77777777" w:rsidR="005E33AA" w:rsidRPr="00BA3E0D" w:rsidRDefault="005E33AA" w:rsidP="00623718">
            <w:pPr>
              <w:rPr>
                <w:rFonts w:ascii="Helvetica Neue" w:hAnsi="Helvetica Neue"/>
                <w:sz w:val="16"/>
                <w:szCs w:val="18"/>
              </w:rPr>
            </w:pPr>
            <w:r w:rsidRPr="00BA3E0D">
              <w:rPr>
                <w:rFonts w:ascii="Helvetica Neue" w:hAnsi="Helvetica Neue"/>
                <w:sz w:val="16"/>
                <w:szCs w:val="18"/>
              </w:rPr>
              <w:t xml:space="preserve"> </w:t>
            </w:r>
          </w:p>
          <w:p w14:paraId="4111BA31" w14:textId="7EF6487C" w:rsidR="005E33AA" w:rsidRPr="00BA3E0D" w:rsidRDefault="00576DAB" w:rsidP="00623718">
            <w:pPr>
              <w:numPr>
                <w:ilvl w:val="0"/>
                <w:numId w:val="2"/>
              </w:numPr>
              <w:rPr>
                <w:rFonts w:ascii="Helvetica Neue" w:hAnsi="Helvetica Neue"/>
                <w:sz w:val="16"/>
                <w:szCs w:val="18"/>
              </w:rPr>
            </w:pPr>
            <w:commentRangeStart w:id="2"/>
            <w:r w:rsidRPr="00BA3E0D">
              <w:rPr>
                <w:rFonts w:ascii="Helvetica Neue" w:hAnsi="Helvetica Neue"/>
                <w:sz w:val="16"/>
                <w:szCs w:val="18"/>
              </w:rPr>
              <w:t>[*]</w:t>
            </w:r>
          </w:p>
          <w:p w14:paraId="6020AF8F" w14:textId="4A7CE982" w:rsidR="005E33AA" w:rsidRPr="00BA3E0D" w:rsidRDefault="00576DAB" w:rsidP="00623718">
            <w:pPr>
              <w:numPr>
                <w:ilvl w:val="0"/>
                <w:numId w:val="2"/>
              </w:numPr>
              <w:rPr>
                <w:rFonts w:ascii="Helvetica Neue" w:hAnsi="Helvetica Neue"/>
                <w:sz w:val="16"/>
                <w:szCs w:val="18"/>
              </w:rPr>
            </w:pPr>
            <w:r w:rsidRPr="00BA3E0D">
              <w:rPr>
                <w:rFonts w:ascii="Helvetica Neue" w:hAnsi="Helvetica Neue"/>
                <w:sz w:val="16"/>
                <w:szCs w:val="18"/>
              </w:rPr>
              <w:t>[*]</w:t>
            </w:r>
            <w:commentRangeEnd w:id="2"/>
            <w:r w:rsidRPr="00BA3E0D">
              <w:rPr>
                <w:rStyle w:val="Refdecomentario"/>
                <w:rFonts w:eastAsiaTheme="minorHAnsi"/>
                <w:lang w:val="es-ES"/>
              </w:rPr>
              <w:commentReference w:id="2"/>
            </w:r>
          </w:p>
          <w:p w14:paraId="353D3E22" w14:textId="77777777" w:rsidR="005E33AA" w:rsidRPr="00BA3E0D" w:rsidRDefault="005E33AA" w:rsidP="00576DAB">
            <w:pPr>
              <w:rPr>
                <w:rFonts w:ascii="Helvetica Neue" w:hAnsi="Helvetica Neue"/>
                <w:sz w:val="16"/>
                <w:szCs w:val="16"/>
                <w:lang w:val="es-ES"/>
              </w:rPr>
            </w:pPr>
          </w:p>
        </w:tc>
        <w:tc>
          <w:tcPr>
            <w:tcW w:w="3260" w:type="dxa"/>
            <w:gridSpan w:val="2"/>
            <w:vMerge w:val="restart"/>
          </w:tcPr>
          <w:p w14:paraId="15D6A619" w14:textId="77777777" w:rsidR="005E33AA" w:rsidRPr="006A233D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6A233D">
              <w:rPr>
                <w:rFonts w:ascii="Helvetica Neue" w:hAnsi="Helvetica Neue"/>
                <w:sz w:val="16"/>
                <w:szCs w:val="18"/>
              </w:rPr>
              <w:t>• Tiene derecho a que le confirmemos si estamos tratando datos suyos.</w:t>
            </w:r>
          </w:p>
          <w:p w14:paraId="66AEC8DF" w14:textId="77777777" w:rsidR="005E33AA" w:rsidRPr="006A233D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</w:p>
          <w:p w14:paraId="5A5D1144" w14:textId="77777777" w:rsidR="005E33AA" w:rsidRPr="006A233D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6A233D">
              <w:rPr>
                <w:rFonts w:ascii="Helvetica Neue" w:hAnsi="Helvetica Neue"/>
                <w:sz w:val="16"/>
                <w:szCs w:val="18"/>
              </w:rPr>
              <w:t>• Derecho a acceder a sus datos, rectificarlos si son inexactos o suprimirlos particularmente si ya no es necesario tratarlos.</w:t>
            </w:r>
          </w:p>
          <w:p w14:paraId="3F6C3A04" w14:textId="77777777" w:rsidR="005E33AA" w:rsidRPr="006A233D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</w:p>
          <w:p w14:paraId="35FA7CE7" w14:textId="77777777" w:rsidR="005E33AA" w:rsidRPr="006A233D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6A233D">
              <w:rPr>
                <w:rFonts w:ascii="Helvetica Neue" w:hAnsi="Helvetica Neue"/>
                <w:sz w:val="16"/>
                <w:szCs w:val="18"/>
              </w:rPr>
              <w:t>• En determinados casos podrá solicitar la limitación del tratamiento, en cuyo caso los utilizaremos únicamente para el ejercicio o defensa de reclamaciones.</w:t>
            </w:r>
          </w:p>
          <w:p w14:paraId="65966E67" w14:textId="77777777" w:rsidR="005E33AA" w:rsidRPr="006A233D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</w:p>
          <w:p w14:paraId="57164001" w14:textId="5FC8EAC9" w:rsidR="005E33AA" w:rsidRPr="006A233D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6A233D">
              <w:rPr>
                <w:rFonts w:ascii="Helvetica Neue" w:hAnsi="Helvetica Neue"/>
                <w:sz w:val="16"/>
                <w:szCs w:val="18"/>
              </w:rPr>
              <w:t>• En determinados casos podrá oponerse a que tratemos sus datos y dejaremos de tratarlos salvo que</w:t>
            </w:r>
            <w:r w:rsidR="002D32A4">
              <w:rPr>
                <w:rFonts w:ascii="Helvetica Neue" w:hAnsi="Helvetica Neue"/>
                <w:sz w:val="16"/>
                <w:szCs w:val="18"/>
              </w:rPr>
              <w:t xml:space="preserve"> existan</w:t>
            </w:r>
            <w:r w:rsidRPr="006A233D">
              <w:rPr>
                <w:rFonts w:ascii="Helvetica Neue" w:hAnsi="Helvetica Neue"/>
                <w:sz w:val="16"/>
                <w:szCs w:val="18"/>
              </w:rPr>
              <w:t xml:space="preserve"> motivos legítimos imperiosos o el ejercicio o defensa de posibles reclamaciones.</w:t>
            </w:r>
          </w:p>
          <w:p w14:paraId="0BA2575C" w14:textId="77777777" w:rsidR="005E33AA" w:rsidRPr="006A233D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</w:p>
          <w:p w14:paraId="6DFE1499" w14:textId="77777777" w:rsidR="005E33AA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6A233D">
              <w:rPr>
                <w:rFonts w:ascii="Helvetica Neue" w:hAnsi="Helvetica Neue"/>
                <w:sz w:val="16"/>
                <w:szCs w:val="18"/>
              </w:rPr>
              <w:t>• Derecho a revocar el consentimiento.</w:t>
            </w:r>
          </w:p>
          <w:p w14:paraId="476929EB" w14:textId="77777777" w:rsidR="005E33AA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</w:p>
          <w:p w14:paraId="2879EB6C" w14:textId="77777777" w:rsidR="005E33AA" w:rsidRPr="007421B2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6A233D">
              <w:rPr>
                <w:rFonts w:ascii="Helvetica Neue" w:hAnsi="Helvetica Neue"/>
                <w:sz w:val="16"/>
                <w:szCs w:val="18"/>
              </w:rPr>
              <w:t xml:space="preserve">• Derecho a </w:t>
            </w:r>
            <w:r>
              <w:rPr>
                <w:rFonts w:ascii="Helvetica Neue" w:hAnsi="Helvetica Neue"/>
                <w:sz w:val="16"/>
                <w:szCs w:val="18"/>
              </w:rPr>
              <w:t>la portabilidad de los datos, si es aplicable.</w:t>
            </w:r>
            <w:r w:rsidRPr="007421B2">
              <w:rPr>
                <w:rFonts w:ascii="Helvetica Neue" w:hAnsi="Helvetica Neue"/>
                <w:sz w:val="16"/>
                <w:szCs w:val="18"/>
              </w:rPr>
              <w:t xml:space="preserve"> Tiene derecho a copiar y transferir datos desde nuestra base de datos a otro responsable del tratamiento. Solo es posible ejercer este derecho cuando el tratamiento esté basado en la ejecución de un contrato o en </w:t>
            </w:r>
            <w:r>
              <w:rPr>
                <w:rFonts w:ascii="Helvetica Neue" w:hAnsi="Helvetica Neue"/>
                <w:sz w:val="16"/>
                <w:szCs w:val="18"/>
              </w:rPr>
              <w:t>s</w:t>
            </w:r>
            <w:r w:rsidRPr="007421B2">
              <w:rPr>
                <w:rFonts w:ascii="Helvetica Neue" w:hAnsi="Helvetica Neue"/>
                <w:sz w:val="16"/>
                <w:szCs w:val="18"/>
              </w:rPr>
              <w:t>u consentimiento y el tratamiento se realice por medios automatizados.</w:t>
            </w:r>
          </w:p>
          <w:p w14:paraId="684959E9" w14:textId="77777777" w:rsidR="005E33AA" w:rsidRPr="006A233D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</w:p>
          <w:p w14:paraId="610B2B04" w14:textId="77777777" w:rsidR="005E33AA" w:rsidRPr="006A233D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6A233D">
              <w:rPr>
                <w:rFonts w:ascii="Helvetica Neue" w:hAnsi="Helvetica Neue"/>
                <w:sz w:val="16"/>
                <w:szCs w:val="18"/>
              </w:rPr>
              <w:t xml:space="preserve">Para más información sobre estos derechos, póngase en contacto con </w:t>
            </w:r>
          </w:p>
          <w:p w14:paraId="047E1D76" w14:textId="77777777" w:rsidR="005E33AA" w:rsidRPr="006A233D" w:rsidRDefault="005C6F50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  <w:hyperlink r:id="rId14" w:history="1">
              <w:r w:rsidR="005E33AA" w:rsidRPr="006A233D">
                <w:rPr>
                  <w:rStyle w:val="Hipervnculo"/>
                  <w:rFonts w:ascii="Helvetica Neue" w:hAnsi="Helvetica Neue"/>
                  <w:sz w:val="16"/>
                  <w:szCs w:val="18"/>
                </w:rPr>
                <w:t>protecciondedatos@cirsa.com</w:t>
              </w:r>
            </w:hyperlink>
            <w:r w:rsidR="005E33AA" w:rsidRPr="006A233D">
              <w:rPr>
                <w:rFonts w:ascii="Helvetica Neue" w:hAnsi="Helvetica Neue"/>
                <w:sz w:val="16"/>
                <w:szCs w:val="18"/>
                <w:lang w:val="es-ES"/>
              </w:rPr>
              <w:t xml:space="preserve"> </w:t>
            </w:r>
            <w:r w:rsidR="005E33AA" w:rsidRPr="006A233D">
              <w:rPr>
                <w:rFonts w:ascii="Helvetica Neue" w:hAnsi="Helvetica Neue"/>
                <w:sz w:val="16"/>
                <w:szCs w:val="18"/>
              </w:rPr>
              <w:t xml:space="preserve">   </w:t>
            </w:r>
          </w:p>
          <w:p w14:paraId="2A4836E4" w14:textId="77777777" w:rsidR="005E33AA" w:rsidRPr="004F34ED" w:rsidRDefault="005E33AA" w:rsidP="00623718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14:paraId="4A8F7D7E" w14:textId="6E54AB8B" w:rsidR="005E33AA" w:rsidRPr="006A233D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  <w:lang w:val="es-ES"/>
              </w:rPr>
            </w:pPr>
            <w:r w:rsidRPr="006A233D">
              <w:rPr>
                <w:rFonts w:ascii="Helvetica Neue" w:hAnsi="Helvetica Neue"/>
                <w:sz w:val="16"/>
                <w:szCs w:val="18"/>
                <w:lang w:val="es-ES"/>
              </w:rPr>
              <w:t>Para ejercitar sus derechos deberá presentar un escrito en la</w:t>
            </w:r>
            <w:r>
              <w:rPr>
                <w:rFonts w:ascii="Helvetica Neue" w:hAnsi="Helvetica Neue"/>
                <w:sz w:val="16"/>
                <w:szCs w:val="18"/>
                <w:lang w:val="es-ES"/>
              </w:rPr>
              <w:t xml:space="preserve"> admisión del Casino, o bien a la</w:t>
            </w:r>
            <w:r w:rsidRPr="006A233D">
              <w:rPr>
                <w:rFonts w:ascii="Helvetica Neue" w:hAnsi="Helvetica Neue"/>
                <w:sz w:val="16"/>
                <w:szCs w:val="18"/>
                <w:lang w:val="es-ES"/>
              </w:rPr>
              <w:t xml:space="preserve"> dirección </w:t>
            </w:r>
            <w:r>
              <w:rPr>
                <w:rFonts w:ascii="Helvetica Neue" w:hAnsi="Helvetica Neue"/>
                <w:sz w:val="16"/>
                <w:szCs w:val="18"/>
                <w:lang w:val="es-ES"/>
              </w:rPr>
              <w:t xml:space="preserve">postal </w:t>
            </w:r>
            <w:r w:rsidRPr="006A233D">
              <w:rPr>
                <w:rFonts w:ascii="Helvetica Neue" w:hAnsi="Helvetica Neue"/>
                <w:sz w:val="16"/>
                <w:szCs w:val="18"/>
                <w:lang w:val="es-ES"/>
              </w:rPr>
              <w:t>arriba señalada</w:t>
            </w:r>
            <w:r>
              <w:rPr>
                <w:rFonts w:ascii="Helvetica Neue" w:hAnsi="Helvetica Neue"/>
                <w:sz w:val="16"/>
                <w:szCs w:val="18"/>
                <w:lang w:val="es-ES"/>
              </w:rPr>
              <w:t>. También puede contactar con nosotros a través del</w:t>
            </w:r>
            <w:r w:rsidRPr="006A233D">
              <w:rPr>
                <w:rFonts w:ascii="Helvetica Neue" w:hAnsi="Helvetica Neue"/>
                <w:sz w:val="16"/>
                <w:szCs w:val="18"/>
                <w:lang w:val="es-ES"/>
              </w:rPr>
              <w:t xml:space="preserve"> correo electrónico </w:t>
            </w:r>
            <w:hyperlink r:id="rId15" w:history="1">
              <w:r w:rsidRPr="006A233D">
                <w:rPr>
                  <w:rStyle w:val="Hipervnculo"/>
                  <w:rFonts w:ascii="Helvetica Neue" w:hAnsi="Helvetica Neue"/>
                  <w:sz w:val="16"/>
                  <w:szCs w:val="18"/>
                </w:rPr>
                <w:t>protecciondedatos@cirsa.com</w:t>
              </w:r>
            </w:hyperlink>
          </w:p>
          <w:p w14:paraId="7DCE32FF" w14:textId="77777777" w:rsidR="005E33AA" w:rsidRPr="006A233D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6A8753E0" w14:textId="77777777" w:rsidR="005E33AA" w:rsidRPr="006A233D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  <w:lang w:val="es-ES"/>
              </w:rPr>
            </w:pPr>
            <w:r w:rsidRPr="006A233D">
              <w:rPr>
                <w:rFonts w:ascii="Helvetica Neue" w:hAnsi="Helvetica Neue"/>
                <w:sz w:val="16"/>
                <w:szCs w:val="18"/>
                <w:lang w:val="es-ES"/>
              </w:rPr>
              <w:t xml:space="preserve">En este escrito o comunicado deberá especificar cuál de estos derechos solicita sea satisfecho y, a su vez, deberá acompañarse la fotocopia del DNI o documento identificativo equivalente. </w:t>
            </w:r>
          </w:p>
          <w:p w14:paraId="64A9A04C" w14:textId="77777777" w:rsidR="005E33AA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6A233D">
              <w:rPr>
                <w:rFonts w:ascii="Helvetica Neue" w:hAnsi="Helvetica Neue"/>
                <w:sz w:val="16"/>
                <w:szCs w:val="18"/>
              </w:rPr>
              <w:t>Si quiere disponer de un modelo para ello podrá:</w:t>
            </w:r>
          </w:p>
          <w:p w14:paraId="5A778156" w14:textId="77777777" w:rsidR="005E33AA" w:rsidRPr="006A233D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</w:p>
          <w:p w14:paraId="35A9B881" w14:textId="590768C2" w:rsidR="005E33AA" w:rsidRPr="00ED2B91" w:rsidRDefault="00ED2B91" w:rsidP="00241AD6">
            <w:pPr>
              <w:pStyle w:val="Prrafodelista"/>
              <w:numPr>
                <w:ilvl w:val="0"/>
                <w:numId w:val="1"/>
              </w:numPr>
              <w:ind w:left="169" w:hanging="141"/>
              <w:jc w:val="both"/>
              <w:rPr>
                <w:rFonts w:ascii="Helvetica Neue" w:hAnsi="Helvetica Neue"/>
                <w:sz w:val="14"/>
                <w:szCs w:val="16"/>
              </w:rPr>
            </w:pPr>
            <w:r>
              <w:rPr>
                <w:rFonts w:ascii="Helvetica Neue" w:hAnsi="Helvetica Neue"/>
                <w:sz w:val="16"/>
                <w:szCs w:val="18"/>
              </w:rPr>
              <w:t>U</w:t>
            </w:r>
            <w:r w:rsidR="005E33AA" w:rsidRPr="006A233D">
              <w:rPr>
                <w:rFonts w:ascii="Helvetica Neue" w:hAnsi="Helvetica Neue"/>
                <w:sz w:val="16"/>
                <w:szCs w:val="18"/>
              </w:rPr>
              <w:t>tilizar un modelo oficial de la Agencia</w:t>
            </w:r>
            <w:r w:rsidR="005E33AA">
              <w:rPr>
                <w:rFonts w:ascii="Helvetica Neue" w:hAnsi="Helvetica Neue"/>
                <w:sz w:val="16"/>
                <w:szCs w:val="18"/>
              </w:rPr>
              <w:t xml:space="preserve"> Española de Protección de Datos</w:t>
            </w:r>
            <w:r w:rsidR="005E33AA" w:rsidRPr="006A233D">
              <w:rPr>
                <w:rFonts w:ascii="Helvetica Neue" w:hAnsi="Helvetica Neue"/>
                <w:sz w:val="16"/>
                <w:szCs w:val="18"/>
              </w:rPr>
              <w:t xml:space="preserve">: </w:t>
            </w:r>
            <w:r w:rsidR="005E33AA">
              <w:t xml:space="preserve"> </w:t>
            </w:r>
            <w:hyperlink r:id="rId16" w:history="1">
              <w:r w:rsidR="005E33AA" w:rsidRPr="00ED2B91">
                <w:rPr>
                  <w:rStyle w:val="Hipervnculo"/>
                  <w:rFonts w:ascii="Helvetica Neue" w:hAnsi="Helvetica Neue"/>
                  <w:sz w:val="16"/>
                  <w:szCs w:val="16"/>
                </w:rPr>
                <w:t>https://www.aepd.es/reglamento/derechos/index.html</w:t>
              </w:r>
            </w:hyperlink>
            <w:r>
              <w:rPr>
                <w:rFonts w:ascii="Helvetica Neue" w:hAnsi="Helvetica Neue"/>
                <w:sz w:val="16"/>
                <w:szCs w:val="16"/>
              </w:rPr>
              <w:t>; o</w:t>
            </w:r>
          </w:p>
          <w:p w14:paraId="4B17F4CB" w14:textId="51E9780D" w:rsidR="005E33AA" w:rsidRDefault="00ED2B91" w:rsidP="00241AD6">
            <w:pPr>
              <w:pStyle w:val="Prrafodelista"/>
              <w:numPr>
                <w:ilvl w:val="0"/>
                <w:numId w:val="1"/>
              </w:numPr>
              <w:ind w:left="169" w:hanging="142"/>
              <w:jc w:val="both"/>
              <w:rPr>
                <w:rFonts w:ascii="Helvetica Neue" w:hAnsi="Helvetica Neue"/>
                <w:sz w:val="16"/>
                <w:szCs w:val="18"/>
                <w:lang w:val="es-ES"/>
              </w:rPr>
            </w:pPr>
            <w:r>
              <w:rPr>
                <w:rFonts w:ascii="Helvetica Neue" w:hAnsi="Helvetica Neue"/>
                <w:sz w:val="16"/>
                <w:szCs w:val="18"/>
                <w:lang w:val="es-ES"/>
              </w:rPr>
              <w:t>S</w:t>
            </w:r>
            <w:r w:rsidR="005E33AA" w:rsidRPr="006A233D">
              <w:rPr>
                <w:rFonts w:ascii="Helvetica Neue" w:hAnsi="Helvetica Neue"/>
                <w:sz w:val="16"/>
                <w:szCs w:val="18"/>
                <w:lang w:val="es-ES"/>
              </w:rPr>
              <w:t>olicitarnos un modelo</w:t>
            </w:r>
            <w:r w:rsidR="00BA3E0D">
              <w:rPr>
                <w:rFonts w:ascii="Helvetica Neue" w:hAnsi="Helvetica Neue"/>
                <w:sz w:val="16"/>
                <w:szCs w:val="18"/>
                <w:lang w:val="es-ES"/>
              </w:rPr>
              <w:t xml:space="preserve"> en la </w:t>
            </w:r>
            <w:r w:rsidR="00CC0819">
              <w:rPr>
                <w:rFonts w:ascii="Helvetica Neue" w:hAnsi="Helvetica Neue"/>
                <w:sz w:val="16"/>
                <w:szCs w:val="18"/>
                <w:lang w:val="es-ES"/>
              </w:rPr>
              <w:t>admisión del Casino o a través de la dirección de correo</w:t>
            </w:r>
            <w:r w:rsidR="005E33AA" w:rsidRPr="006A233D">
              <w:rPr>
                <w:rFonts w:ascii="Helvetica Neue" w:hAnsi="Helvetica Neue"/>
                <w:sz w:val="16"/>
                <w:szCs w:val="18"/>
                <w:lang w:val="es-ES"/>
              </w:rPr>
              <w:t xml:space="preserve"> </w:t>
            </w:r>
            <w:hyperlink r:id="rId17" w:history="1">
              <w:r w:rsidR="005E33AA" w:rsidRPr="006A233D">
                <w:rPr>
                  <w:rStyle w:val="Hipervnculo"/>
                  <w:rFonts w:ascii="Helvetica Neue" w:hAnsi="Helvetica Neue"/>
                  <w:sz w:val="16"/>
                  <w:szCs w:val="18"/>
                  <w:lang w:val="es-ES"/>
                </w:rPr>
                <w:t>protecciondedatos@cirsa.com</w:t>
              </w:r>
            </w:hyperlink>
          </w:p>
          <w:p w14:paraId="7116F7F8" w14:textId="77777777" w:rsidR="005E33AA" w:rsidRPr="006A233D" w:rsidRDefault="005E33AA" w:rsidP="00241AD6">
            <w:pPr>
              <w:pStyle w:val="Prrafodelista"/>
              <w:ind w:left="169"/>
              <w:jc w:val="both"/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1933D856" w14:textId="7D1DF8EE" w:rsidR="005E33AA" w:rsidRPr="006A233D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6A233D">
              <w:rPr>
                <w:rFonts w:ascii="Helvetica Neue" w:hAnsi="Helvetica Neue"/>
                <w:sz w:val="16"/>
                <w:szCs w:val="18"/>
              </w:rPr>
              <w:t>Asimismo, le informamos de que cuando no haya obtenido satisfacción en el ejercicio de sus derechos o la forma de ejercerlos podrá presentar una reclamación ante la Autoridad de Control. Si quiere conocer más información sobre este derecho y c</w:t>
            </w:r>
            <w:r w:rsidR="002D32A4">
              <w:rPr>
                <w:rFonts w:ascii="Helvetica Neue" w:hAnsi="Helvetica Neue"/>
                <w:sz w:val="16"/>
                <w:szCs w:val="18"/>
              </w:rPr>
              <w:t>ó</w:t>
            </w:r>
            <w:r w:rsidRPr="006A233D">
              <w:rPr>
                <w:rFonts w:ascii="Helvetica Neue" w:hAnsi="Helvetica Neue"/>
                <w:sz w:val="16"/>
                <w:szCs w:val="18"/>
              </w:rPr>
              <w:t>mo ejercerlo puede dirigirse a la A</w:t>
            </w:r>
            <w:r w:rsidR="00ED2B91">
              <w:rPr>
                <w:rFonts w:ascii="Helvetica Neue" w:hAnsi="Helvetica Neue"/>
                <w:sz w:val="16"/>
                <w:szCs w:val="18"/>
              </w:rPr>
              <w:t>E</w:t>
            </w:r>
            <w:r w:rsidRPr="006A233D">
              <w:rPr>
                <w:rFonts w:ascii="Helvetica Neue" w:hAnsi="Helvetica Neue"/>
                <w:sz w:val="16"/>
                <w:szCs w:val="18"/>
              </w:rPr>
              <w:t>PD:</w:t>
            </w:r>
          </w:p>
          <w:p w14:paraId="74FF1CCD" w14:textId="77777777" w:rsidR="005E33AA" w:rsidRPr="006A233D" w:rsidRDefault="005C6F50" w:rsidP="00241AD6">
            <w:pPr>
              <w:jc w:val="both"/>
              <w:rPr>
                <w:rFonts w:ascii="Helvetica Neue" w:hAnsi="Helvetica Neue"/>
                <w:sz w:val="16"/>
                <w:szCs w:val="18"/>
                <w:lang w:val="es-ES"/>
              </w:rPr>
            </w:pPr>
            <w:hyperlink r:id="rId18" w:history="1">
              <w:r w:rsidR="005E33AA" w:rsidRPr="004D44FB">
                <w:rPr>
                  <w:rStyle w:val="Hipervnculo"/>
                  <w:rFonts w:ascii="Helvetica Neue" w:hAnsi="Helvetica Neue"/>
                  <w:sz w:val="16"/>
                  <w:szCs w:val="18"/>
                  <w:lang w:val="es-ES"/>
                </w:rPr>
                <w:t>http://www.aepd.es/</w:t>
              </w:r>
            </w:hyperlink>
            <w:r w:rsidR="005E33AA" w:rsidRPr="006A233D">
              <w:rPr>
                <w:rFonts w:ascii="Helvetica Neue" w:hAnsi="Helvetica Neue"/>
                <w:sz w:val="16"/>
                <w:szCs w:val="18"/>
                <w:lang w:val="es-ES"/>
              </w:rPr>
              <w:t xml:space="preserve"> </w:t>
            </w:r>
          </w:p>
          <w:p w14:paraId="5EF8530E" w14:textId="1B46115C" w:rsidR="005E33AA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  <w:lang w:val="es-ES"/>
              </w:rPr>
            </w:pPr>
            <w:r w:rsidRPr="006A233D">
              <w:rPr>
                <w:rFonts w:ascii="Helvetica Neue" w:hAnsi="Helvetica Neue"/>
                <w:sz w:val="16"/>
                <w:szCs w:val="18"/>
                <w:lang w:val="es-ES"/>
              </w:rPr>
              <w:t xml:space="preserve">Tel. </w:t>
            </w:r>
            <w:r w:rsidRPr="006A233D">
              <w:rPr>
                <w:rFonts w:ascii="Helvetica Neue" w:hAnsi="Helvetica Neue"/>
                <w:sz w:val="16"/>
                <w:szCs w:val="18"/>
              </w:rPr>
              <w:t>901 100 099 y 91.266.35.17. C/Jorge Juan 6, 28001-Madrid.</w:t>
            </w:r>
          </w:p>
          <w:p w14:paraId="77972456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7C59F8CA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22AA5FD6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7D2B515B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01DD0E3E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18780F82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50F79D6F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465F8670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59B54BBB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1B2724FF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47C2F8DE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1DD23943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24EB864D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7A8BEBF8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64E88B8B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483E367A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15BCBE24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04D71A10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4B0F8704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2DBB8EED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2FBC14B9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5D73CB22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3E44AD98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6BC47CAE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6BEFFE98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7106EFE6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322E2CF0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307EB9B2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08A6B896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7F03FA93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56B0E06C" w14:textId="77777777" w:rsidR="005E33AA" w:rsidRDefault="005E33AA" w:rsidP="00623718">
            <w:pPr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231099FF" w14:textId="6F3B21E0" w:rsidR="005E33AA" w:rsidRPr="004F34ED" w:rsidRDefault="005E33AA" w:rsidP="00623718">
            <w:pPr>
              <w:rPr>
                <w:rFonts w:ascii="Helvetica Neue" w:hAnsi="Helvetica Neue"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</w:tcPr>
          <w:p w14:paraId="55648CEC" w14:textId="2FA894C6" w:rsidR="005E33AA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  <w:lang w:val="es-ES"/>
              </w:rPr>
            </w:pPr>
            <w:r w:rsidRPr="006A233D">
              <w:rPr>
                <w:rFonts w:ascii="Helvetica Neue" w:hAnsi="Helvetica Neue"/>
                <w:sz w:val="16"/>
                <w:szCs w:val="18"/>
                <w:lang w:val="es-ES"/>
              </w:rPr>
              <w:lastRenderedPageBreak/>
              <w:t xml:space="preserve">Los datos personales </w:t>
            </w:r>
            <w:r w:rsidRPr="00BA3E0D">
              <w:rPr>
                <w:rFonts w:ascii="Helvetica Neue" w:hAnsi="Helvetica Neue"/>
                <w:sz w:val="16"/>
                <w:szCs w:val="18"/>
                <w:lang w:val="es-ES"/>
              </w:rPr>
              <w:t xml:space="preserve">proporcionados se conservarán durante </w:t>
            </w:r>
            <w:r w:rsidR="00576DAB" w:rsidRPr="00BA3E0D">
              <w:rPr>
                <w:rFonts w:ascii="Helvetica Neue" w:hAnsi="Helvetica Neue"/>
                <w:sz w:val="16"/>
                <w:szCs w:val="18"/>
                <w:lang w:val="es-ES"/>
              </w:rPr>
              <w:t>el plazo legalmente exigible</w:t>
            </w:r>
            <w:r w:rsidRPr="00BA3E0D">
              <w:rPr>
                <w:rFonts w:ascii="Helvetica Neue" w:hAnsi="Helvetica Neue"/>
                <w:sz w:val="16"/>
                <w:szCs w:val="18"/>
                <w:lang w:val="es-ES"/>
              </w:rPr>
              <w:t xml:space="preserve"> de acuerdo con la normativa vigente aplicable</w:t>
            </w:r>
            <w:r w:rsidR="00FB2464" w:rsidRPr="00BA3E0D">
              <w:rPr>
                <w:rFonts w:ascii="Helvetica Neue" w:hAnsi="Helvetica Neue"/>
                <w:sz w:val="16"/>
                <w:szCs w:val="18"/>
                <w:lang w:val="es-ES"/>
              </w:rPr>
              <w:t>. Alcanzado el plazo máximo de</w:t>
            </w:r>
            <w:r w:rsidR="00FB2464">
              <w:rPr>
                <w:rFonts w:ascii="Helvetica Neue" w:hAnsi="Helvetica Neue"/>
                <w:sz w:val="16"/>
                <w:szCs w:val="18"/>
                <w:lang w:val="es-ES"/>
              </w:rPr>
              <w:t xml:space="preserve"> conservación, sus datos serán eliminados. </w:t>
            </w:r>
          </w:p>
          <w:p w14:paraId="2887299E" w14:textId="7522DC26" w:rsidR="005E33AA" w:rsidRPr="004F34ED" w:rsidRDefault="005E33AA" w:rsidP="00241AD6">
            <w:pPr>
              <w:jc w:val="both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5E33AA" w:rsidRPr="004F34ED" w14:paraId="7CB531D1" w14:textId="77777777" w:rsidTr="00576DAB">
        <w:trPr>
          <w:trHeight w:val="559"/>
        </w:trPr>
        <w:tc>
          <w:tcPr>
            <w:tcW w:w="3067" w:type="dxa"/>
          </w:tcPr>
          <w:p w14:paraId="5B6B5D12" w14:textId="77777777" w:rsidR="00241AD6" w:rsidRDefault="00241AD6" w:rsidP="00241AD6">
            <w:pPr>
              <w:jc w:val="both"/>
              <w:rPr>
                <w:rFonts w:ascii="Helvetica Neue" w:hAnsi="Helvetica Neue"/>
                <w:color w:val="538135" w:themeColor="accent6" w:themeShade="BF"/>
                <w:sz w:val="16"/>
                <w:szCs w:val="18"/>
              </w:rPr>
            </w:pPr>
          </w:p>
          <w:p w14:paraId="7DF41937" w14:textId="7E7F16EB" w:rsidR="0032357C" w:rsidRDefault="00241AD6" w:rsidP="00241AD6">
            <w:pPr>
              <w:jc w:val="both"/>
              <w:rPr>
                <w:rFonts w:ascii="Helvetica Neue" w:hAnsi="Helvetica Neue"/>
                <w:b/>
                <w:bCs/>
                <w:sz w:val="16"/>
                <w:szCs w:val="18"/>
              </w:rPr>
            </w:pPr>
            <w:r w:rsidRPr="00241AD6">
              <w:rPr>
                <w:rFonts w:ascii="Helvetica Neue" w:hAnsi="Helvetica Neue"/>
                <w:b/>
                <w:bCs/>
                <w:sz w:val="16"/>
                <w:szCs w:val="18"/>
              </w:rPr>
              <w:t xml:space="preserve">2. </w:t>
            </w:r>
            <w:r w:rsidR="000B3887" w:rsidRPr="00241AD6">
              <w:rPr>
                <w:rFonts w:ascii="Helvetica Neue" w:hAnsi="Helvetica Neue"/>
                <w:b/>
                <w:bCs/>
                <w:sz w:val="16"/>
                <w:szCs w:val="18"/>
              </w:rPr>
              <w:t xml:space="preserve">Tratamiento </w:t>
            </w:r>
            <w:r w:rsidR="0032357C" w:rsidRPr="00241AD6">
              <w:rPr>
                <w:rFonts w:ascii="Helvetica Neue" w:hAnsi="Helvetica Neue"/>
                <w:b/>
                <w:bCs/>
                <w:sz w:val="16"/>
                <w:szCs w:val="18"/>
              </w:rPr>
              <w:t>de videovigilancia con la finalidad de:</w:t>
            </w:r>
          </w:p>
          <w:p w14:paraId="6C9F2AB5" w14:textId="77777777" w:rsidR="00241AD6" w:rsidRPr="00241AD6" w:rsidRDefault="00241AD6" w:rsidP="00241AD6">
            <w:pPr>
              <w:jc w:val="both"/>
              <w:rPr>
                <w:rFonts w:ascii="Helvetica Neue" w:hAnsi="Helvetica Neue"/>
                <w:b/>
                <w:bCs/>
                <w:sz w:val="16"/>
                <w:szCs w:val="18"/>
              </w:rPr>
            </w:pPr>
          </w:p>
          <w:p w14:paraId="1A38C9B3" w14:textId="0C9B2666" w:rsidR="005E33AA" w:rsidRPr="004F34ED" w:rsidRDefault="00BF6ECB" w:rsidP="00241AD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Helvetica Neue" w:hAnsi="Helvetica Neue"/>
                <w:sz w:val="16"/>
                <w:szCs w:val="16"/>
              </w:rPr>
            </w:pPr>
            <w:r w:rsidRPr="00241AD6">
              <w:rPr>
                <w:rFonts w:ascii="Helvetica Neue" w:hAnsi="Helvetica Neue"/>
                <w:sz w:val="16"/>
                <w:szCs w:val="18"/>
              </w:rPr>
              <w:t xml:space="preserve">Mantener y garantizar la seguridad patrimonial y personal en los accesos al Casino y en todo el establecimiento. </w:t>
            </w:r>
          </w:p>
        </w:tc>
        <w:tc>
          <w:tcPr>
            <w:tcW w:w="2457" w:type="dxa"/>
            <w:gridSpan w:val="3"/>
          </w:tcPr>
          <w:p w14:paraId="49D8602E" w14:textId="065FD827" w:rsidR="005E33AA" w:rsidRPr="006A233D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6A233D">
              <w:rPr>
                <w:rFonts w:ascii="Helvetica Neue" w:hAnsi="Helvetica Neue"/>
                <w:sz w:val="16"/>
                <w:szCs w:val="18"/>
              </w:rPr>
              <w:t xml:space="preserve">El cumplimiento de una obligación legal aplicable al </w:t>
            </w:r>
            <w:proofErr w:type="gramStart"/>
            <w:r w:rsidR="00BF6ECB">
              <w:rPr>
                <w:rFonts w:ascii="Helvetica Neue" w:hAnsi="Helvetica Neue"/>
                <w:sz w:val="16"/>
                <w:szCs w:val="18"/>
              </w:rPr>
              <w:t>R</w:t>
            </w:r>
            <w:r w:rsidRPr="006A233D">
              <w:rPr>
                <w:rFonts w:ascii="Helvetica Neue" w:hAnsi="Helvetica Neue"/>
                <w:sz w:val="16"/>
                <w:szCs w:val="18"/>
              </w:rPr>
              <w:t>esponsable</w:t>
            </w:r>
            <w:proofErr w:type="gramEnd"/>
            <w:r w:rsidRPr="006A233D">
              <w:rPr>
                <w:rFonts w:ascii="Helvetica Neue" w:hAnsi="Helvetica Neue"/>
                <w:sz w:val="16"/>
                <w:szCs w:val="18"/>
              </w:rPr>
              <w:t xml:space="preserve"> del </w:t>
            </w:r>
            <w:r w:rsidR="00BF6ECB">
              <w:rPr>
                <w:rFonts w:ascii="Helvetica Neue" w:hAnsi="Helvetica Neue"/>
                <w:sz w:val="16"/>
                <w:szCs w:val="18"/>
              </w:rPr>
              <w:t>Tr</w:t>
            </w:r>
            <w:r w:rsidRPr="006A233D">
              <w:rPr>
                <w:rFonts w:ascii="Helvetica Neue" w:hAnsi="Helvetica Neue"/>
                <w:sz w:val="16"/>
                <w:szCs w:val="18"/>
              </w:rPr>
              <w:t xml:space="preserve">atamiento. </w:t>
            </w:r>
          </w:p>
          <w:p w14:paraId="0CEEAC6A" w14:textId="77777777" w:rsidR="005E33AA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</w:p>
          <w:p w14:paraId="1F4141F3" w14:textId="77777777" w:rsidR="00241AD6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6A233D">
              <w:rPr>
                <w:rFonts w:ascii="Helvetica Neue" w:hAnsi="Helvetica Neue"/>
                <w:sz w:val="16"/>
                <w:szCs w:val="18"/>
              </w:rPr>
              <w:t>Todos los establecimientos cuyo sistema de seguridad se catalogue con el grado 3 (entre ellos, Casinos, Salas de bingo y salones de máquinas de juego) están obligados a cumplir con los establecido en el RD 2364/1994 en los Artículos 111 y sucesivos y en la Orden INT 317/2011, donde se establecen las medidas de protección tanto físicas como electrónicas de cada establecimiento. Además, han de disponer de un sistema de CCTV con acceso desde Central Receptora de Alarmas.</w:t>
            </w:r>
          </w:p>
          <w:p w14:paraId="4F778FC0" w14:textId="2FF68461" w:rsidR="00241AD6" w:rsidRPr="00241AD6" w:rsidRDefault="00241AD6" w:rsidP="00882C4E">
            <w:pPr>
              <w:rPr>
                <w:rFonts w:ascii="Helvetica Neue" w:hAnsi="Helvetica Neue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14:paraId="38D2A4CC" w14:textId="77777777" w:rsidR="005E33AA" w:rsidRPr="004F34ED" w:rsidRDefault="005E33AA" w:rsidP="00882C4E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0408FD1B" w14:textId="77777777" w:rsidR="005E33AA" w:rsidRPr="004F34ED" w:rsidRDefault="005E33AA" w:rsidP="00882C4E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7E2A3DD" w14:textId="54DEEEA8" w:rsidR="005E33AA" w:rsidRPr="003C1B9D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5E4DBA">
              <w:rPr>
                <w:rStyle w:val="st"/>
                <w:rFonts w:ascii="Helvetica Neue" w:hAnsi="Helvetica Neue"/>
                <w:sz w:val="16"/>
                <w:szCs w:val="18"/>
              </w:rPr>
              <w:t xml:space="preserve">Sus datos de acceso se </w:t>
            </w:r>
            <w:r w:rsidR="003C1B9D" w:rsidRPr="005E4DBA">
              <w:rPr>
                <w:rStyle w:val="st"/>
                <w:rFonts w:ascii="Helvetica Neue" w:hAnsi="Helvetica Neue"/>
                <w:sz w:val="16"/>
                <w:szCs w:val="18"/>
              </w:rPr>
              <w:t xml:space="preserve">conservarán durante </w:t>
            </w:r>
            <w:r w:rsidRPr="005E4DBA">
              <w:rPr>
                <w:rStyle w:val="st"/>
                <w:rFonts w:ascii="Helvetica Neue" w:hAnsi="Helvetica Neue"/>
                <w:sz w:val="16"/>
                <w:szCs w:val="18"/>
              </w:rPr>
              <w:t>el plazo de 6 meses, según establece la Instrucción 2/1996, de 1 de marzo, sobre ficheros automatizados establecidos con la finalidad de controlar el acceso a los casinos y salas de bingo.</w:t>
            </w:r>
            <w:r w:rsidR="003C1B9D" w:rsidRPr="005E4DBA">
              <w:rPr>
                <w:rStyle w:val="st"/>
                <w:rFonts w:ascii="Helvetica Neue" w:hAnsi="Helvetica Neue"/>
                <w:sz w:val="16"/>
                <w:szCs w:val="18"/>
              </w:rPr>
              <w:t xml:space="preserve"> </w:t>
            </w:r>
            <w:r w:rsidR="00FB2464" w:rsidRPr="005E4DBA">
              <w:rPr>
                <w:rFonts w:ascii="Helvetica Neue" w:hAnsi="Helvetica Neue"/>
                <w:sz w:val="16"/>
                <w:szCs w:val="18"/>
                <w:lang w:val="es-ES"/>
              </w:rPr>
              <w:t>Alcanzado el plazo máximo de conservación, sus datos serán eliminados.</w:t>
            </w:r>
          </w:p>
        </w:tc>
      </w:tr>
      <w:tr w:rsidR="007817D4" w:rsidRPr="004F34ED" w14:paraId="15FA7496" w14:textId="77777777" w:rsidTr="00CC0819">
        <w:trPr>
          <w:trHeight w:val="4811"/>
        </w:trPr>
        <w:tc>
          <w:tcPr>
            <w:tcW w:w="3067" w:type="dxa"/>
          </w:tcPr>
          <w:p w14:paraId="478F6450" w14:textId="65BCDD3A" w:rsidR="005E33AA" w:rsidRPr="00241AD6" w:rsidRDefault="005E33AA" w:rsidP="00241AD6">
            <w:pPr>
              <w:jc w:val="both"/>
              <w:rPr>
                <w:rFonts w:ascii="Helvetica Neue" w:hAnsi="Helvetica Neue"/>
                <w:b/>
                <w:bCs/>
                <w:sz w:val="16"/>
                <w:szCs w:val="18"/>
              </w:rPr>
            </w:pPr>
            <w:r w:rsidRPr="00241AD6">
              <w:rPr>
                <w:rFonts w:ascii="Helvetica Neue" w:hAnsi="Helvetica Neue"/>
                <w:b/>
                <w:bCs/>
                <w:sz w:val="16"/>
                <w:szCs w:val="18"/>
              </w:rPr>
              <w:lastRenderedPageBreak/>
              <w:t>3. Control y prevención del fraude y del blanqueo de capitales y financiación del terrorismo</w:t>
            </w:r>
            <w:r w:rsidR="00241AD6" w:rsidRPr="00241AD6">
              <w:rPr>
                <w:rFonts w:ascii="Helvetica Neue" w:hAnsi="Helvetica Neue"/>
                <w:b/>
                <w:bCs/>
                <w:sz w:val="16"/>
                <w:szCs w:val="18"/>
              </w:rPr>
              <w:t xml:space="preserve"> con las finalidades de:</w:t>
            </w:r>
          </w:p>
          <w:p w14:paraId="63082FEB" w14:textId="77777777" w:rsidR="005E33AA" w:rsidRPr="0031010F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</w:p>
          <w:p w14:paraId="4C2348ED" w14:textId="08C70251" w:rsidR="005E33AA" w:rsidRPr="00CB2FB1" w:rsidRDefault="00241AD6" w:rsidP="00241AD6">
            <w:pPr>
              <w:numPr>
                <w:ilvl w:val="0"/>
                <w:numId w:val="6"/>
              </w:numPr>
              <w:jc w:val="both"/>
              <w:rPr>
                <w:rFonts w:ascii="Helvetica Neue" w:hAnsi="Helvetica Neue"/>
                <w:sz w:val="16"/>
                <w:szCs w:val="18"/>
              </w:rPr>
            </w:pPr>
            <w:r>
              <w:rPr>
                <w:rFonts w:ascii="Helvetica Neue" w:hAnsi="Helvetica Neue"/>
                <w:sz w:val="16"/>
                <w:szCs w:val="18"/>
              </w:rPr>
              <w:t>Investigar</w:t>
            </w:r>
            <w:r w:rsidR="005E33AA" w:rsidRPr="004403FC">
              <w:rPr>
                <w:rFonts w:ascii="Helvetica Neue" w:hAnsi="Helvetica Neue"/>
                <w:sz w:val="16"/>
                <w:szCs w:val="18"/>
              </w:rPr>
              <w:t xml:space="preserve"> el origen de los fondos en caso de sospecha de la existencia de un pago fraudulento, incluyendo el uso de tarjetas de crédito robadas o cualquier otra actividad fraudulenta.</w:t>
            </w:r>
          </w:p>
          <w:p w14:paraId="00B17DEC" w14:textId="1FE1E1EE" w:rsidR="005E33AA" w:rsidRPr="00CB2FB1" w:rsidRDefault="005E33AA" w:rsidP="00241AD6">
            <w:pPr>
              <w:numPr>
                <w:ilvl w:val="0"/>
                <w:numId w:val="6"/>
              </w:num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31010F">
              <w:rPr>
                <w:rFonts w:ascii="Helvetica Neue" w:hAnsi="Helvetica Neue"/>
                <w:sz w:val="16"/>
                <w:szCs w:val="18"/>
              </w:rPr>
              <w:t>Realiza</w:t>
            </w:r>
            <w:r w:rsidR="00241AD6">
              <w:rPr>
                <w:rFonts w:ascii="Helvetica Neue" w:hAnsi="Helvetica Neue"/>
                <w:sz w:val="16"/>
                <w:szCs w:val="18"/>
              </w:rPr>
              <w:t xml:space="preserve">r </w:t>
            </w:r>
            <w:r w:rsidRPr="0031010F">
              <w:rPr>
                <w:rFonts w:ascii="Helvetica Neue" w:hAnsi="Helvetica Neue"/>
                <w:sz w:val="16"/>
                <w:szCs w:val="18"/>
              </w:rPr>
              <w:t xml:space="preserve">comprobaciones del crédito, en base a la información suministrada por el Usuario al registrarse. </w:t>
            </w:r>
          </w:p>
          <w:p w14:paraId="343887B3" w14:textId="424786E2" w:rsidR="005E33AA" w:rsidRPr="00CB2FB1" w:rsidRDefault="005E33AA" w:rsidP="00241AD6">
            <w:pPr>
              <w:numPr>
                <w:ilvl w:val="0"/>
                <w:numId w:val="6"/>
              </w:num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31010F">
              <w:rPr>
                <w:rFonts w:ascii="Helvetica Neue" w:hAnsi="Helvetica Neue"/>
                <w:sz w:val="16"/>
                <w:szCs w:val="18"/>
              </w:rPr>
              <w:t>Verific</w:t>
            </w:r>
            <w:r w:rsidR="00241AD6">
              <w:rPr>
                <w:rFonts w:ascii="Helvetica Neue" w:hAnsi="Helvetica Neue"/>
                <w:sz w:val="16"/>
                <w:szCs w:val="18"/>
              </w:rPr>
              <w:t>ar la</w:t>
            </w:r>
            <w:r w:rsidRPr="0031010F">
              <w:rPr>
                <w:rFonts w:ascii="Helvetica Neue" w:hAnsi="Helvetica Neue"/>
                <w:sz w:val="16"/>
                <w:szCs w:val="18"/>
              </w:rPr>
              <w:t xml:space="preserve"> identidad del usuario. </w:t>
            </w:r>
          </w:p>
          <w:p w14:paraId="77BAA402" w14:textId="79B833F4" w:rsidR="005E33AA" w:rsidRPr="00CB2FB1" w:rsidRDefault="00241AD6" w:rsidP="00241AD6">
            <w:pPr>
              <w:numPr>
                <w:ilvl w:val="0"/>
                <w:numId w:val="6"/>
              </w:num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31010F">
              <w:rPr>
                <w:rFonts w:ascii="Helvetica Neue" w:hAnsi="Helvetica Neue"/>
                <w:sz w:val="16"/>
                <w:szCs w:val="18"/>
              </w:rPr>
              <w:t>Verifi</w:t>
            </w:r>
            <w:r>
              <w:rPr>
                <w:rFonts w:ascii="Helvetica Neue" w:hAnsi="Helvetica Neue"/>
                <w:sz w:val="16"/>
                <w:szCs w:val="18"/>
              </w:rPr>
              <w:t>car</w:t>
            </w:r>
            <w:r w:rsidR="005E33AA" w:rsidRPr="0031010F">
              <w:rPr>
                <w:rFonts w:ascii="Helvetica Neue" w:hAnsi="Helvetica Neue"/>
                <w:sz w:val="16"/>
                <w:szCs w:val="18"/>
              </w:rPr>
              <w:t xml:space="preserve"> los medios de pago. </w:t>
            </w:r>
          </w:p>
          <w:p w14:paraId="4E32DF18" w14:textId="338919E1" w:rsidR="005E33AA" w:rsidRDefault="005E33AA" w:rsidP="00241AD6">
            <w:pPr>
              <w:numPr>
                <w:ilvl w:val="0"/>
                <w:numId w:val="6"/>
              </w:num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31010F">
              <w:rPr>
                <w:rFonts w:ascii="Helvetica Neue" w:hAnsi="Helvetica Neue"/>
                <w:sz w:val="16"/>
                <w:szCs w:val="18"/>
              </w:rPr>
              <w:t>Manten</w:t>
            </w:r>
            <w:r w:rsidR="00241AD6">
              <w:rPr>
                <w:rFonts w:ascii="Helvetica Neue" w:hAnsi="Helvetica Neue"/>
                <w:sz w:val="16"/>
                <w:szCs w:val="18"/>
              </w:rPr>
              <w:t>er</w:t>
            </w:r>
            <w:r w:rsidRPr="0031010F">
              <w:rPr>
                <w:rFonts w:ascii="Helvetica Neue" w:hAnsi="Helvetica Neue"/>
                <w:sz w:val="16"/>
                <w:szCs w:val="18"/>
              </w:rPr>
              <w:t xml:space="preserve"> de la seguridad del </w:t>
            </w:r>
            <w:r>
              <w:rPr>
                <w:rFonts w:ascii="Helvetica Neue" w:hAnsi="Helvetica Neue"/>
                <w:sz w:val="16"/>
                <w:szCs w:val="18"/>
              </w:rPr>
              <w:t>Casino</w:t>
            </w:r>
            <w:r w:rsidRPr="0031010F">
              <w:rPr>
                <w:rFonts w:ascii="Helvetica Neue" w:hAnsi="Helvetica Neue"/>
                <w:sz w:val="16"/>
                <w:szCs w:val="18"/>
              </w:rPr>
              <w:t>.</w:t>
            </w:r>
          </w:p>
          <w:p w14:paraId="679B56AB" w14:textId="3BE5C6BC" w:rsidR="00256A7E" w:rsidRPr="00241AD6" w:rsidRDefault="00241AD6" w:rsidP="00241AD6">
            <w:pPr>
              <w:numPr>
                <w:ilvl w:val="0"/>
                <w:numId w:val="6"/>
              </w:numPr>
              <w:jc w:val="both"/>
              <w:rPr>
                <w:rFonts w:ascii="Helvetica Neue" w:hAnsi="Helvetica Neue"/>
                <w:i/>
                <w:iCs/>
                <w:sz w:val="16"/>
                <w:szCs w:val="16"/>
                <w:lang w:val="es-ES"/>
              </w:rPr>
            </w:pPr>
            <w:r w:rsidRPr="00241AD6">
              <w:rPr>
                <w:rStyle w:val="nfasis"/>
                <w:rFonts w:ascii="Helvetica Neue" w:hAnsi="Helvetica Neue"/>
                <w:i w:val="0"/>
                <w:iCs w:val="0"/>
                <w:sz w:val="16"/>
                <w:szCs w:val="18"/>
              </w:rPr>
              <w:t>Realizar c</w:t>
            </w:r>
            <w:r w:rsidR="005E33AA" w:rsidRPr="00241AD6">
              <w:rPr>
                <w:rStyle w:val="nfasis"/>
                <w:rFonts w:ascii="Helvetica Neue" w:hAnsi="Helvetica Neue"/>
                <w:i w:val="0"/>
                <w:iCs w:val="0"/>
                <w:sz w:val="16"/>
                <w:szCs w:val="18"/>
              </w:rPr>
              <w:t>omunicaciones obligatorias al Servicio Ejecutivo de la Comisión de Prevención de Blanqueo de Capitales e Infracciones Monetarias</w:t>
            </w:r>
            <w:r w:rsidR="007817D4">
              <w:rPr>
                <w:rStyle w:val="nfasis"/>
                <w:rFonts w:ascii="Helvetica Neue" w:hAnsi="Helvetica Neue"/>
                <w:i w:val="0"/>
                <w:iCs w:val="0"/>
                <w:sz w:val="16"/>
                <w:szCs w:val="18"/>
              </w:rPr>
              <w:t>.</w:t>
            </w:r>
          </w:p>
        </w:tc>
        <w:tc>
          <w:tcPr>
            <w:tcW w:w="2457" w:type="dxa"/>
            <w:gridSpan w:val="3"/>
          </w:tcPr>
          <w:p w14:paraId="4D68F7D4" w14:textId="42CCAD1A" w:rsidR="005E33AA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554392">
              <w:rPr>
                <w:rFonts w:ascii="Helvetica Neue" w:hAnsi="Helvetica Neue"/>
                <w:sz w:val="16"/>
                <w:szCs w:val="18"/>
              </w:rPr>
              <w:t xml:space="preserve">La base legal para el tratamiento de </w:t>
            </w:r>
            <w:r w:rsidR="00F87EC2">
              <w:rPr>
                <w:rFonts w:ascii="Helvetica Neue" w:hAnsi="Helvetica Neue"/>
                <w:sz w:val="16"/>
                <w:szCs w:val="18"/>
              </w:rPr>
              <w:t>s</w:t>
            </w:r>
            <w:r w:rsidRPr="00554392">
              <w:rPr>
                <w:rFonts w:ascii="Helvetica Neue" w:hAnsi="Helvetica Neue"/>
                <w:sz w:val="16"/>
                <w:szCs w:val="18"/>
              </w:rPr>
              <w:t>us datos es el cumplimiento de una obligación legal impuesta por:</w:t>
            </w:r>
          </w:p>
          <w:p w14:paraId="4EF863AB" w14:textId="77777777" w:rsidR="005E33AA" w:rsidRPr="00554392" w:rsidRDefault="005E33AA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554392">
              <w:rPr>
                <w:rFonts w:ascii="Helvetica Neue" w:hAnsi="Helvetica Neue"/>
                <w:sz w:val="16"/>
                <w:szCs w:val="18"/>
              </w:rPr>
              <w:t xml:space="preserve"> </w:t>
            </w:r>
          </w:p>
          <w:p w14:paraId="09406D98" w14:textId="47B06697" w:rsidR="005E33AA" w:rsidRPr="00256A7E" w:rsidRDefault="005E33AA" w:rsidP="00241AD6">
            <w:pPr>
              <w:numPr>
                <w:ilvl w:val="0"/>
                <w:numId w:val="2"/>
              </w:num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554392">
              <w:rPr>
                <w:rFonts w:ascii="Helvetica Neue" w:hAnsi="Helvetica Neue"/>
                <w:sz w:val="16"/>
                <w:szCs w:val="18"/>
              </w:rPr>
              <w:t>Ley 10/2010 de 28 de abril de prevención del blanqueo de capitales y de la financiación del terrorismo</w:t>
            </w:r>
            <w:r w:rsidR="00256A7E">
              <w:rPr>
                <w:rFonts w:ascii="Helvetica Neue" w:hAnsi="Helvetica Neue"/>
                <w:sz w:val="16"/>
                <w:szCs w:val="18"/>
              </w:rPr>
              <w:t>.</w:t>
            </w:r>
          </w:p>
        </w:tc>
        <w:tc>
          <w:tcPr>
            <w:tcW w:w="3260" w:type="dxa"/>
            <w:gridSpan w:val="2"/>
          </w:tcPr>
          <w:p w14:paraId="07B91C04" w14:textId="72545829" w:rsidR="005E33AA" w:rsidRPr="004F34ED" w:rsidRDefault="00241AD6" w:rsidP="00241AD6">
            <w:pPr>
              <w:jc w:val="both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8"/>
                <w:lang w:val="es-ES"/>
              </w:rPr>
              <w:t>De conformidad con e</w:t>
            </w:r>
            <w:r w:rsidR="003025B8" w:rsidRPr="00E37155">
              <w:rPr>
                <w:rFonts w:ascii="Helvetica Neue" w:hAnsi="Helvetica Neue"/>
                <w:sz w:val="16"/>
                <w:szCs w:val="18"/>
                <w:lang w:val="es-ES"/>
              </w:rPr>
              <w:t xml:space="preserve">l artículo 32 de la Ley 10/2010 de 28 de abril de prevención del blanqueo de capitales y de la financiación del terrorismo, no serán de aplicación los derechos de acceso, rectificación, </w:t>
            </w:r>
            <w:r w:rsidR="003025B8">
              <w:rPr>
                <w:rFonts w:ascii="Helvetica Neue" w:hAnsi="Helvetica Neue"/>
                <w:sz w:val="16"/>
                <w:szCs w:val="18"/>
                <w:lang w:val="es-ES"/>
              </w:rPr>
              <w:t xml:space="preserve">supresión </w:t>
            </w:r>
            <w:r w:rsidR="003025B8" w:rsidRPr="00E37155">
              <w:rPr>
                <w:rFonts w:ascii="Helvetica Neue" w:hAnsi="Helvetica Neue"/>
                <w:sz w:val="16"/>
                <w:szCs w:val="18"/>
                <w:lang w:val="es-ES"/>
              </w:rPr>
              <w:t>y oposición</w:t>
            </w:r>
            <w:r w:rsidR="003025B8">
              <w:rPr>
                <w:rFonts w:ascii="Helvetica Neue" w:hAnsi="Helvetica Neue"/>
                <w:sz w:val="16"/>
                <w:szCs w:val="18"/>
                <w:lang w:val="es-ES"/>
              </w:rPr>
              <w:t>.</w:t>
            </w:r>
          </w:p>
        </w:tc>
        <w:tc>
          <w:tcPr>
            <w:tcW w:w="3827" w:type="dxa"/>
            <w:vMerge/>
          </w:tcPr>
          <w:p w14:paraId="637476FB" w14:textId="77777777" w:rsidR="005E33AA" w:rsidRPr="004F34ED" w:rsidRDefault="005E33AA" w:rsidP="005E33AA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6055780" w14:textId="0F8F07B3" w:rsidR="005E33AA" w:rsidRPr="004F34ED" w:rsidRDefault="00035B54" w:rsidP="00241AD6">
            <w:pPr>
              <w:jc w:val="both"/>
              <w:rPr>
                <w:rFonts w:ascii="Helvetica Neue" w:hAnsi="Helvetica Neue"/>
                <w:sz w:val="16"/>
                <w:szCs w:val="16"/>
              </w:rPr>
            </w:pPr>
            <w:r w:rsidRPr="00A41EFA">
              <w:rPr>
                <w:rFonts w:ascii="Helvetica Neue" w:hAnsi="Helvetica Neue"/>
                <w:sz w:val="16"/>
                <w:lang w:val="es-ES"/>
              </w:rPr>
              <w:t xml:space="preserve">Conservaremos </w:t>
            </w:r>
            <w:r w:rsidR="00F87EC2">
              <w:rPr>
                <w:rFonts w:ascii="Helvetica Neue" w:hAnsi="Helvetica Neue"/>
                <w:sz w:val="16"/>
                <w:lang w:val="es-ES"/>
              </w:rPr>
              <w:t>s</w:t>
            </w:r>
            <w:r w:rsidRPr="00A41EFA">
              <w:rPr>
                <w:rFonts w:ascii="Helvetica Neue" w:hAnsi="Helvetica Neue"/>
                <w:sz w:val="16"/>
                <w:lang w:val="es-ES"/>
              </w:rPr>
              <w:t>us datos personales mientras dure la relación contractual y en todo caso durante un plazo de 10 años de acuerdo con la Ley 10/2010 de 28 de abril, del blanqueo de capitales y de la financiación del terrorismo</w:t>
            </w:r>
            <w:r w:rsidRPr="00A41EFA">
              <w:rPr>
                <w:rFonts w:ascii="Helvetica Neue" w:hAnsi="Helvetica Neue"/>
                <w:sz w:val="18"/>
                <w:lang w:val="es-ES"/>
              </w:rPr>
              <w:t>.</w:t>
            </w:r>
            <w:r w:rsidR="00575F6F">
              <w:rPr>
                <w:rFonts w:ascii="Helvetica Neue" w:hAnsi="Helvetica Neue"/>
                <w:sz w:val="18"/>
                <w:lang w:val="es-ES"/>
              </w:rPr>
              <w:t xml:space="preserve"> </w:t>
            </w:r>
            <w:r w:rsidR="00575F6F" w:rsidRPr="00FB2464">
              <w:rPr>
                <w:rFonts w:ascii="Helvetica Neue" w:hAnsi="Helvetica Neue"/>
                <w:sz w:val="16"/>
                <w:szCs w:val="22"/>
                <w:lang w:val="es-ES"/>
              </w:rPr>
              <w:t xml:space="preserve">Alcanzado el plazo máximo de conservación, </w:t>
            </w:r>
            <w:r w:rsidR="00FB2464" w:rsidRPr="00FB2464">
              <w:rPr>
                <w:rFonts w:ascii="Helvetica Neue" w:hAnsi="Helvetica Neue"/>
                <w:sz w:val="16"/>
                <w:szCs w:val="22"/>
                <w:lang w:val="es-ES"/>
              </w:rPr>
              <w:t>sus datos será</w:t>
            </w:r>
            <w:r w:rsidR="00FB2464">
              <w:rPr>
                <w:rFonts w:ascii="Helvetica Neue" w:hAnsi="Helvetica Neue"/>
                <w:sz w:val="16"/>
                <w:szCs w:val="22"/>
                <w:lang w:val="es-ES"/>
              </w:rPr>
              <w:t>n</w:t>
            </w:r>
            <w:r w:rsidR="00FB2464" w:rsidRPr="00FB2464">
              <w:rPr>
                <w:rFonts w:ascii="Helvetica Neue" w:hAnsi="Helvetica Neue"/>
                <w:sz w:val="16"/>
                <w:szCs w:val="22"/>
                <w:lang w:val="es-ES"/>
              </w:rPr>
              <w:t xml:space="preserve"> eliminados. </w:t>
            </w:r>
          </w:p>
        </w:tc>
      </w:tr>
      <w:tr w:rsidR="00A75192" w:rsidRPr="004F34ED" w14:paraId="4D1DEF10" w14:textId="77777777" w:rsidTr="000860E4">
        <w:trPr>
          <w:trHeight w:val="1550"/>
        </w:trPr>
        <w:tc>
          <w:tcPr>
            <w:tcW w:w="3067" w:type="dxa"/>
          </w:tcPr>
          <w:p w14:paraId="566CFD99" w14:textId="3A5D5BEC" w:rsidR="00A75192" w:rsidRPr="00E71923" w:rsidRDefault="00A75192" w:rsidP="00241AD6">
            <w:pPr>
              <w:spacing w:after="160" w:line="259" w:lineRule="auto"/>
              <w:jc w:val="both"/>
              <w:rPr>
                <w:rFonts w:ascii="Helvetica Neue" w:eastAsiaTheme="minorHAnsi" w:hAnsi="Helvetica Neue"/>
                <w:b/>
                <w:bCs/>
                <w:sz w:val="16"/>
                <w:szCs w:val="18"/>
                <w:lang w:val="es-ES"/>
              </w:rPr>
            </w:pPr>
            <w:r w:rsidRPr="00256A7E">
              <w:rPr>
                <w:rFonts w:ascii="Helvetica Neue" w:eastAsiaTheme="minorHAnsi" w:hAnsi="Helvetica Neue"/>
                <w:b/>
                <w:bCs/>
                <w:sz w:val="16"/>
                <w:szCs w:val="18"/>
                <w:lang w:val="es-ES"/>
              </w:rPr>
              <w:t xml:space="preserve">4. </w:t>
            </w:r>
            <w:r w:rsidRPr="00E71923">
              <w:rPr>
                <w:rFonts w:ascii="Helvetica Neue" w:eastAsiaTheme="minorHAnsi" w:hAnsi="Helvetica Neue"/>
                <w:b/>
                <w:bCs/>
                <w:sz w:val="16"/>
                <w:szCs w:val="18"/>
                <w:lang w:val="es-ES"/>
              </w:rPr>
              <w:t xml:space="preserve">Análisis </w:t>
            </w:r>
            <w:r w:rsidR="005066FF">
              <w:rPr>
                <w:rFonts w:ascii="Helvetica Neue" w:eastAsiaTheme="minorHAnsi" w:hAnsi="Helvetica Neue"/>
                <w:b/>
                <w:bCs/>
                <w:sz w:val="16"/>
                <w:szCs w:val="18"/>
                <w:lang w:val="es-ES"/>
              </w:rPr>
              <w:t>de los datos con fines de</w:t>
            </w:r>
            <w:r w:rsidRPr="00E71923">
              <w:rPr>
                <w:rFonts w:ascii="Helvetica Neue" w:eastAsiaTheme="minorHAnsi" w:hAnsi="Helvetica Neue"/>
                <w:b/>
                <w:bCs/>
                <w:sz w:val="16"/>
                <w:szCs w:val="18"/>
                <w:lang w:val="es-ES"/>
              </w:rPr>
              <w:t xml:space="preserve"> gestión del negocio y estadístic</w:t>
            </w:r>
            <w:r w:rsidR="005066FF">
              <w:rPr>
                <w:rFonts w:ascii="Helvetica Neue" w:eastAsiaTheme="minorHAnsi" w:hAnsi="Helvetica Neue"/>
                <w:b/>
                <w:bCs/>
                <w:sz w:val="16"/>
                <w:szCs w:val="18"/>
                <w:lang w:val="es-ES"/>
              </w:rPr>
              <w:t>os</w:t>
            </w:r>
            <w:r w:rsidRPr="00E71923">
              <w:rPr>
                <w:rFonts w:ascii="Helvetica Neue" w:eastAsiaTheme="minorHAnsi" w:hAnsi="Helvetica Neue"/>
                <w:b/>
                <w:bCs/>
                <w:sz w:val="16"/>
                <w:szCs w:val="18"/>
                <w:lang w:val="es-ES"/>
              </w:rPr>
              <w:t xml:space="preserve"> con la finalidad de:</w:t>
            </w:r>
          </w:p>
          <w:p w14:paraId="141C7274" w14:textId="5FE8FD53" w:rsidR="00A75192" w:rsidRPr="00E71923" w:rsidRDefault="00A75192" w:rsidP="00E7192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Helvetica Neue" w:hAnsi="Helvetica Neue"/>
                <w:b/>
                <w:sz w:val="16"/>
                <w:szCs w:val="16"/>
              </w:rPr>
            </w:pPr>
            <w:r w:rsidRPr="00E71923">
              <w:rPr>
                <w:rFonts w:ascii="Helvetica Neue" w:eastAsiaTheme="minorHAnsi" w:hAnsi="Helvetica Neue"/>
                <w:sz w:val="16"/>
                <w:szCs w:val="18"/>
                <w:lang w:val="es-ES"/>
              </w:rPr>
              <w:t xml:space="preserve">Realizar análisis y estadísticas a nivel de negocio sobre la frecuencia de sus visitas, datos </w:t>
            </w:r>
            <w:proofErr w:type="gramStart"/>
            <w:r w:rsidRPr="00E71923">
              <w:rPr>
                <w:rFonts w:ascii="Helvetica Neue" w:eastAsiaTheme="minorHAnsi" w:hAnsi="Helvetica Neue"/>
                <w:sz w:val="16"/>
                <w:szCs w:val="18"/>
                <w:lang w:val="es-ES"/>
              </w:rPr>
              <w:t>del  historial</w:t>
            </w:r>
            <w:proofErr w:type="gramEnd"/>
            <w:r w:rsidRPr="00E71923">
              <w:rPr>
                <w:rFonts w:ascii="Helvetica Neue" w:eastAsiaTheme="minorHAnsi" w:hAnsi="Helvetica Neue"/>
                <w:sz w:val="16"/>
                <w:szCs w:val="18"/>
                <w:lang w:val="es-ES"/>
              </w:rPr>
              <w:t xml:space="preserve"> de juego, preferencias, consumos y comportamientos</w:t>
            </w:r>
            <w:r>
              <w:rPr>
                <w:rFonts w:ascii="Helvetica Neue" w:eastAsiaTheme="minorHAnsi" w:hAnsi="Helvetica Neue"/>
                <w:sz w:val="16"/>
                <w:szCs w:val="18"/>
                <w:lang w:val="es-ES"/>
              </w:rPr>
              <w:t>.</w:t>
            </w:r>
          </w:p>
          <w:p w14:paraId="084B40C8" w14:textId="79F82C81" w:rsidR="00A75192" w:rsidRPr="00E71923" w:rsidRDefault="00A75192" w:rsidP="00E7192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Helvetica Neue" w:eastAsiaTheme="minorHAnsi" w:hAnsi="Helvetica Neue"/>
                <w:sz w:val="16"/>
                <w:szCs w:val="18"/>
                <w:lang w:val="es-ES"/>
              </w:rPr>
            </w:pPr>
            <w:r>
              <w:rPr>
                <w:rFonts w:ascii="Helvetica Neue" w:eastAsiaTheme="minorHAnsi" w:hAnsi="Helvetica Neue"/>
                <w:sz w:val="16"/>
                <w:szCs w:val="18"/>
                <w:lang w:val="es-ES"/>
              </w:rPr>
              <w:t>O</w:t>
            </w:r>
            <w:r w:rsidRPr="00E71923">
              <w:rPr>
                <w:rFonts w:ascii="Helvetica Neue" w:eastAsiaTheme="minorHAnsi" w:hAnsi="Helvetica Neue"/>
                <w:sz w:val="16"/>
                <w:szCs w:val="18"/>
                <w:lang w:val="es-ES"/>
              </w:rPr>
              <w:t>btener valores económicos y de rentabilidad, de calidad y mejora de los servicios.</w:t>
            </w:r>
          </w:p>
          <w:p w14:paraId="599B3760" w14:textId="7954185B" w:rsidR="00A75192" w:rsidRDefault="00A75192" w:rsidP="00E7192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Helvetica Neue" w:hAnsi="Helvetica Neue"/>
                <w:color w:val="538135" w:themeColor="accent6" w:themeShade="BF"/>
                <w:sz w:val="16"/>
                <w:szCs w:val="18"/>
              </w:rPr>
            </w:pPr>
            <w:r>
              <w:rPr>
                <w:rFonts w:ascii="Helvetica Neue" w:eastAsiaTheme="minorHAnsi" w:hAnsi="Helvetica Neue"/>
                <w:sz w:val="16"/>
                <w:szCs w:val="18"/>
                <w:lang w:val="es-ES"/>
              </w:rPr>
              <w:t xml:space="preserve">Mejorar nuestros servicios y atención al cliente para </w:t>
            </w:r>
            <w:r w:rsidRPr="00E71923">
              <w:rPr>
                <w:rFonts w:ascii="Helvetica Neue" w:eastAsiaTheme="minorHAnsi" w:hAnsi="Helvetica Neue"/>
                <w:sz w:val="16"/>
                <w:szCs w:val="18"/>
                <w:lang w:val="es-ES"/>
              </w:rPr>
              <w:t xml:space="preserve">mejorar su experiencia en nuestro Casino, respetando siempre sus derechos fundamentales y su privacidad. </w:t>
            </w:r>
          </w:p>
        </w:tc>
        <w:tc>
          <w:tcPr>
            <w:tcW w:w="2457" w:type="dxa"/>
            <w:gridSpan w:val="3"/>
          </w:tcPr>
          <w:p w14:paraId="5F1E61EA" w14:textId="27C7A61D" w:rsidR="00A75192" w:rsidRPr="00511A88" w:rsidRDefault="00A75192" w:rsidP="00241AD6">
            <w:pPr>
              <w:jc w:val="both"/>
              <w:rPr>
                <w:rFonts w:ascii="Helvetica Neue" w:hAnsi="Helvetica Neue"/>
                <w:sz w:val="16"/>
                <w:szCs w:val="16"/>
              </w:rPr>
            </w:pPr>
            <w:r w:rsidRPr="00ED0457">
              <w:rPr>
                <w:rFonts w:ascii="Helvetica Neue" w:hAnsi="Helvetica Neue"/>
                <w:sz w:val="16"/>
                <w:szCs w:val="18"/>
                <w:lang w:val="es-ES"/>
              </w:rPr>
              <w:t xml:space="preserve">Interés legítimo. De acuerdo con los Considerandos 47 y 70 y los arts. 21 y concordantes del </w:t>
            </w:r>
            <w:r w:rsidR="00511A88" w:rsidRPr="00511A88">
              <w:rPr>
                <w:rFonts w:ascii="Helvetica Neue" w:hAnsi="Helvetica Neue"/>
                <w:sz w:val="16"/>
                <w:szCs w:val="16"/>
                <w:shd w:val="clear" w:color="auto" w:fill="FFFFFF"/>
              </w:rPr>
              <w:t>Reglamento (UE) 2016/679 del Parlamento Europeo y del Consejo, de 27 de abril de 2016, relativo a la protección de las personas físicas en lo que respecta al tratamiento de datos personales y a la libre circulación de estos datos y por el que se deroga la Directiva 95/46/CE</w:t>
            </w:r>
            <w:r w:rsidR="00511A88">
              <w:rPr>
                <w:rFonts w:ascii="Helvetica Neue" w:hAnsi="Helvetica Neue"/>
                <w:sz w:val="16"/>
                <w:szCs w:val="16"/>
                <w:shd w:val="clear" w:color="auto" w:fill="FFFFFF"/>
              </w:rPr>
              <w:t xml:space="preserve"> (“</w:t>
            </w:r>
            <w:r w:rsidR="00511A88" w:rsidRPr="00511A88">
              <w:rPr>
                <w:rFonts w:ascii="Helvetica Neue" w:hAnsi="Helvetica Neue"/>
                <w:b/>
                <w:bCs/>
                <w:sz w:val="16"/>
                <w:szCs w:val="16"/>
                <w:shd w:val="clear" w:color="auto" w:fill="FFFFFF"/>
              </w:rPr>
              <w:t>RGPD</w:t>
            </w:r>
            <w:r w:rsidR="00511A88">
              <w:rPr>
                <w:rFonts w:ascii="Helvetica Neue" w:hAnsi="Helvetica Neue"/>
                <w:sz w:val="16"/>
                <w:szCs w:val="16"/>
                <w:shd w:val="clear" w:color="auto" w:fill="FFFFFF"/>
              </w:rPr>
              <w:t>”)</w:t>
            </w:r>
          </w:p>
          <w:p w14:paraId="134FC6F0" w14:textId="77777777" w:rsidR="00A75192" w:rsidRPr="00015267" w:rsidRDefault="00A75192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</w:p>
          <w:p w14:paraId="00C06254" w14:textId="77777777" w:rsidR="00A75192" w:rsidRDefault="00A75192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</w:p>
          <w:p w14:paraId="32A840DB" w14:textId="768FABD8" w:rsidR="00A75192" w:rsidRPr="00015267" w:rsidRDefault="00A75192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3AD807E0" w14:textId="52AB16D7" w:rsidR="00A75192" w:rsidRPr="00F4351B" w:rsidRDefault="00A75192" w:rsidP="00241AD6">
            <w:pPr>
              <w:spacing w:after="160" w:line="259" w:lineRule="auto"/>
              <w:jc w:val="both"/>
              <w:rPr>
                <w:rFonts w:ascii="Helvetica Neue" w:eastAsiaTheme="minorHAnsi" w:hAnsi="Helvetica Neue"/>
                <w:sz w:val="16"/>
                <w:szCs w:val="18"/>
                <w:lang w:val="es-ES"/>
              </w:rPr>
            </w:pPr>
            <w:r w:rsidRPr="00F4351B">
              <w:rPr>
                <w:rFonts w:ascii="Helvetica Neue" w:eastAsiaTheme="minorHAnsi" w:hAnsi="Helvetica Neue"/>
                <w:sz w:val="16"/>
                <w:szCs w:val="18"/>
                <w:lang w:val="es-ES"/>
              </w:rPr>
              <w:t>Tiene derecho a que le confirmemos si estamos tratando datos suyos.</w:t>
            </w:r>
          </w:p>
          <w:p w14:paraId="4543D431" w14:textId="371CD56C" w:rsidR="00A75192" w:rsidRPr="00F4351B" w:rsidRDefault="00A75192" w:rsidP="00241AD6">
            <w:pPr>
              <w:spacing w:after="160" w:line="259" w:lineRule="auto"/>
              <w:jc w:val="both"/>
              <w:rPr>
                <w:rFonts w:ascii="Helvetica Neue" w:eastAsiaTheme="minorHAnsi" w:hAnsi="Helvetica Neue"/>
                <w:sz w:val="16"/>
                <w:szCs w:val="18"/>
                <w:lang w:val="es-ES"/>
              </w:rPr>
            </w:pPr>
            <w:r w:rsidRPr="00F4351B">
              <w:rPr>
                <w:rFonts w:ascii="Helvetica Neue" w:eastAsiaTheme="minorHAnsi" w:hAnsi="Helvetica Neue"/>
                <w:sz w:val="16"/>
                <w:szCs w:val="18"/>
                <w:lang w:val="es-ES"/>
              </w:rPr>
              <w:t>• Derecho a acceder a sus datos, rectificarlos si son inexactos o suprimirlos particularmente si ya no es necesario tratarlos.</w:t>
            </w:r>
          </w:p>
          <w:p w14:paraId="563035A4" w14:textId="77777777" w:rsidR="00A75192" w:rsidRPr="00F4351B" w:rsidRDefault="00A75192" w:rsidP="00241AD6">
            <w:pPr>
              <w:spacing w:after="160" w:line="259" w:lineRule="auto"/>
              <w:jc w:val="both"/>
              <w:rPr>
                <w:rFonts w:ascii="Helvetica Neue" w:eastAsiaTheme="minorHAnsi" w:hAnsi="Helvetica Neue"/>
                <w:sz w:val="16"/>
                <w:szCs w:val="18"/>
                <w:lang w:val="es-ES"/>
              </w:rPr>
            </w:pPr>
            <w:r w:rsidRPr="00F4351B">
              <w:rPr>
                <w:rFonts w:ascii="Helvetica Neue" w:eastAsiaTheme="minorHAnsi" w:hAnsi="Helvetica Neue"/>
                <w:sz w:val="16"/>
                <w:szCs w:val="18"/>
                <w:lang w:val="es-ES"/>
              </w:rPr>
              <w:t>• En determinados casos podrá solicitar la limitación del tratamiento, en cuyo caso los utilizaremos únicamente para el ejercicio o defensa de reclamaciones.</w:t>
            </w:r>
          </w:p>
          <w:p w14:paraId="1286A641" w14:textId="7D198335" w:rsidR="00A75192" w:rsidRPr="006A233D" w:rsidRDefault="00A75192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6A233D">
              <w:rPr>
                <w:rFonts w:ascii="Helvetica Neue" w:hAnsi="Helvetica Neue"/>
                <w:sz w:val="16"/>
                <w:szCs w:val="18"/>
              </w:rPr>
              <w:t>• En determinados casos podrá oponerse a que tratemos sus datos y dejaremos de tratarlos salvo que</w:t>
            </w:r>
            <w:r w:rsidR="00F87EC2">
              <w:rPr>
                <w:rFonts w:ascii="Helvetica Neue" w:hAnsi="Helvetica Neue"/>
                <w:sz w:val="16"/>
                <w:szCs w:val="18"/>
              </w:rPr>
              <w:t xml:space="preserve"> existan</w:t>
            </w:r>
            <w:r w:rsidRPr="006A233D">
              <w:rPr>
                <w:rFonts w:ascii="Helvetica Neue" w:hAnsi="Helvetica Neue"/>
                <w:sz w:val="16"/>
                <w:szCs w:val="18"/>
              </w:rPr>
              <w:t xml:space="preserve"> motivos legítimos imperiosos o el ejercicio o defensa de posibles reclamaciones.</w:t>
            </w:r>
          </w:p>
          <w:p w14:paraId="52A4BEA3" w14:textId="77777777" w:rsidR="00A75192" w:rsidRPr="006A233D" w:rsidRDefault="00A75192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</w:p>
          <w:p w14:paraId="153267CE" w14:textId="77777777" w:rsidR="00A75192" w:rsidRDefault="00A75192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6A233D">
              <w:rPr>
                <w:rFonts w:ascii="Helvetica Neue" w:hAnsi="Helvetica Neue"/>
                <w:sz w:val="16"/>
                <w:szCs w:val="18"/>
              </w:rPr>
              <w:t>• Derecho a revocar el consentimiento.</w:t>
            </w:r>
          </w:p>
          <w:p w14:paraId="49C51597" w14:textId="77777777" w:rsidR="00A75192" w:rsidRDefault="00A75192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</w:p>
          <w:p w14:paraId="28DA0DD6" w14:textId="77777777" w:rsidR="00A75192" w:rsidRPr="007421B2" w:rsidRDefault="00A75192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6A233D">
              <w:rPr>
                <w:rFonts w:ascii="Helvetica Neue" w:hAnsi="Helvetica Neue"/>
                <w:sz w:val="16"/>
                <w:szCs w:val="18"/>
              </w:rPr>
              <w:t xml:space="preserve">• Derecho a </w:t>
            </w:r>
            <w:r>
              <w:rPr>
                <w:rFonts w:ascii="Helvetica Neue" w:hAnsi="Helvetica Neue"/>
                <w:sz w:val="16"/>
                <w:szCs w:val="18"/>
              </w:rPr>
              <w:t>la portabilidad de los datos, si es aplicable.</w:t>
            </w:r>
            <w:r w:rsidRPr="007421B2">
              <w:rPr>
                <w:rFonts w:ascii="Helvetica Neue" w:hAnsi="Helvetica Neue"/>
                <w:sz w:val="16"/>
                <w:szCs w:val="18"/>
              </w:rPr>
              <w:t xml:space="preserve"> Tiene derecho a copiar y transferir datos desde nuestra base de datos a otro responsable del tratamiento. Solo es posible ejercer este derecho cuando el tratamiento esté basado en la ejecución de un contrato o en </w:t>
            </w:r>
            <w:r>
              <w:rPr>
                <w:rFonts w:ascii="Helvetica Neue" w:hAnsi="Helvetica Neue"/>
                <w:sz w:val="16"/>
                <w:szCs w:val="18"/>
              </w:rPr>
              <w:t>s</w:t>
            </w:r>
            <w:r w:rsidRPr="007421B2">
              <w:rPr>
                <w:rFonts w:ascii="Helvetica Neue" w:hAnsi="Helvetica Neue"/>
                <w:sz w:val="16"/>
                <w:szCs w:val="18"/>
              </w:rPr>
              <w:t xml:space="preserve">u </w:t>
            </w:r>
            <w:r w:rsidRPr="007421B2">
              <w:rPr>
                <w:rFonts w:ascii="Helvetica Neue" w:hAnsi="Helvetica Neue"/>
                <w:sz w:val="16"/>
                <w:szCs w:val="18"/>
              </w:rPr>
              <w:lastRenderedPageBreak/>
              <w:t>consentimiento y el tratamiento se realice por medios automatizados.</w:t>
            </w:r>
          </w:p>
          <w:p w14:paraId="50518543" w14:textId="77777777" w:rsidR="00A75192" w:rsidRPr="006A233D" w:rsidRDefault="00A75192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</w:p>
          <w:p w14:paraId="62722FDB" w14:textId="77777777" w:rsidR="00A75192" w:rsidRPr="006A233D" w:rsidRDefault="00A75192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6A233D">
              <w:rPr>
                <w:rFonts w:ascii="Helvetica Neue" w:hAnsi="Helvetica Neue"/>
                <w:sz w:val="16"/>
                <w:szCs w:val="18"/>
              </w:rPr>
              <w:t xml:space="preserve">Para más información sobre estos derechos, póngase en contacto con </w:t>
            </w:r>
          </w:p>
          <w:p w14:paraId="7BCCE95F" w14:textId="51A2E090" w:rsidR="00A75192" w:rsidRPr="00E37155" w:rsidRDefault="005C6F50" w:rsidP="00241AD6">
            <w:pPr>
              <w:jc w:val="both"/>
              <w:rPr>
                <w:rFonts w:ascii="Helvetica Neue" w:hAnsi="Helvetica Neue"/>
                <w:sz w:val="16"/>
                <w:szCs w:val="18"/>
                <w:lang w:val="es-ES"/>
              </w:rPr>
            </w:pPr>
            <w:hyperlink r:id="rId19" w:history="1">
              <w:r w:rsidR="00A75192" w:rsidRPr="006A233D">
                <w:rPr>
                  <w:rStyle w:val="Hipervnculo"/>
                  <w:rFonts w:ascii="Helvetica Neue" w:hAnsi="Helvetica Neue"/>
                  <w:sz w:val="16"/>
                  <w:szCs w:val="18"/>
                </w:rPr>
                <w:t>protecciondedatos@cirsa.com</w:t>
              </w:r>
            </w:hyperlink>
          </w:p>
        </w:tc>
        <w:tc>
          <w:tcPr>
            <w:tcW w:w="3827" w:type="dxa"/>
          </w:tcPr>
          <w:p w14:paraId="4D7CFB84" w14:textId="37F3A1D9" w:rsidR="00A75192" w:rsidRPr="005A7A55" w:rsidRDefault="00A75192" w:rsidP="00241AD6">
            <w:pPr>
              <w:jc w:val="both"/>
              <w:rPr>
                <w:rFonts w:ascii="Helvetica Neue" w:hAnsi="Helvetica Neue"/>
                <w:sz w:val="16"/>
                <w:szCs w:val="16"/>
                <w:lang w:val="es-ES"/>
              </w:rPr>
            </w:pPr>
            <w:r w:rsidRPr="005A7A55">
              <w:rPr>
                <w:rFonts w:ascii="Helvetica Neue" w:hAnsi="Helvetica Neue"/>
                <w:sz w:val="16"/>
                <w:szCs w:val="16"/>
                <w:lang w:val="es-ES"/>
              </w:rPr>
              <w:lastRenderedPageBreak/>
              <w:t>Si no está conforme y no quiere que sus datos sean utilizados para la</w:t>
            </w:r>
            <w:r w:rsidR="00147968">
              <w:rPr>
                <w:rFonts w:ascii="Helvetica Neue" w:hAnsi="Helvetica Neue"/>
                <w:sz w:val="16"/>
                <w:szCs w:val="16"/>
                <w:lang w:val="es-ES"/>
              </w:rPr>
              <w:t>s</w:t>
            </w:r>
            <w:r w:rsidRPr="005A7A55">
              <w:rPr>
                <w:rFonts w:ascii="Helvetica Neue" w:hAnsi="Helvetica Neue"/>
                <w:sz w:val="16"/>
                <w:szCs w:val="16"/>
                <w:lang w:val="es-ES"/>
              </w:rPr>
              <w:t xml:space="preserve"> finalidad</w:t>
            </w:r>
            <w:r w:rsidR="00147968">
              <w:rPr>
                <w:rFonts w:ascii="Helvetica Neue" w:hAnsi="Helvetica Neue"/>
                <w:sz w:val="16"/>
                <w:szCs w:val="16"/>
                <w:lang w:val="es-ES"/>
              </w:rPr>
              <w:t>es</w:t>
            </w:r>
            <w:r w:rsidRPr="005A7A55">
              <w:rPr>
                <w:rFonts w:ascii="Helvetica Neue" w:hAnsi="Helvetica Neue"/>
                <w:sz w:val="16"/>
                <w:szCs w:val="16"/>
                <w:lang w:val="es-ES"/>
              </w:rPr>
              <w:t xml:space="preserve"> descrita</w:t>
            </w:r>
            <w:r w:rsidR="00147968">
              <w:rPr>
                <w:rFonts w:ascii="Helvetica Neue" w:hAnsi="Helvetica Neue"/>
                <w:sz w:val="16"/>
                <w:szCs w:val="16"/>
                <w:lang w:val="es-ES"/>
              </w:rPr>
              <w:t>s</w:t>
            </w:r>
            <w:r w:rsidRPr="005A7A55">
              <w:rPr>
                <w:rFonts w:ascii="Helvetica Neue" w:hAnsi="Helvetica Neue"/>
                <w:sz w:val="16"/>
                <w:szCs w:val="16"/>
                <w:lang w:val="es-ES"/>
              </w:rPr>
              <w:t xml:space="preserve">, puede oponerse en todo momento al tratamiento comunicándolo en la recepción del Casino y/o a la siguiente dirección de correo: </w:t>
            </w:r>
            <w:hyperlink r:id="rId20" w:history="1">
              <w:r w:rsidRPr="005A7A55">
                <w:rPr>
                  <w:rStyle w:val="Hipervnculo"/>
                  <w:rFonts w:ascii="Helvetica Neue" w:hAnsi="Helvetica Neue"/>
                  <w:sz w:val="16"/>
                  <w:szCs w:val="16"/>
                  <w:lang w:val="es-ES"/>
                </w:rPr>
                <w:t>protecciondedatos@cirsa.com</w:t>
              </w:r>
            </w:hyperlink>
          </w:p>
          <w:p w14:paraId="4EC9D24A" w14:textId="77777777" w:rsidR="00A75192" w:rsidRPr="005A7A55" w:rsidRDefault="00A75192" w:rsidP="00241AD6">
            <w:pPr>
              <w:jc w:val="both"/>
              <w:rPr>
                <w:rFonts w:ascii="Helvetica Neue" w:hAnsi="Helvetica Neue"/>
                <w:sz w:val="16"/>
                <w:szCs w:val="16"/>
                <w:lang w:val="es-ES"/>
              </w:rPr>
            </w:pPr>
          </w:p>
          <w:p w14:paraId="2F954AD5" w14:textId="77777777" w:rsidR="00A75192" w:rsidRPr="005A7A55" w:rsidRDefault="00A75192" w:rsidP="00241AD6">
            <w:pPr>
              <w:jc w:val="both"/>
              <w:rPr>
                <w:rFonts w:ascii="Helvetica Neue" w:hAnsi="Helvetica Neue"/>
                <w:sz w:val="16"/>
                <w:szCs w:val="16"/>
                <w:lang w:val="es-ES"/>
              </w:rPr>
            </w:pPr>
            <w:r w:rsidRPr="005A7A55">
              <w:rPr>
                <w:rFonts w:ascii="Helvetica Neue" w:hAnsi="Helvetica Neue"/>
                <w:sz w:val="16"/>
                <w:szCs w:val="16"/>
                <w:lang w:val="es-ES"/>
              </w:rPr>
              <w:t xml:space="preserve">Para ejercitar </w:t>
            </w:r>
            <w:r>
              <w:rPr>
                <w:rFonts w:ascii="Helvetica Neue" w:hAnsi="Helvetica Neue"/>
                <w:sz w:val="16"/>
                <w:szCs w:val="16"/>
                <w:lang w:val="es-ES"/>
              </w:rPr>
              <w:t xml:space="preserve">el resto de </w:t>
            </w:r>
            <w:r w:rsidRPr="005A7A55">
              <w:rPr>
                <w:rFonts w:ascii="Helvetica Neue" w:hAnsi="Helvetica Neue"/>
                <w:sz w:val="16"/>
                <w:szCs w:val="16"/>
                <w:lang w:val="es-ES"/>
              </w:rPr>
              <w:t xml:space="preserve">sus derechos deberá presentar un escrito en la admisión del Casino, o bien a la dirección arriba señalada. También puede contactar con nosotros a través del correo electrónico </w:t>
            </w:r>
            <w:hyperlink r:id="rId21" w:history="1">
              <w:r w:rsidRPr="005A7A55">
                <w:rPr>
                  <w:rStyle w:val="Hipervnculo"/>
                  <w:rFonts w:ascii="Helvetica Neue" w:hAnsi="Helvetica Neue"/>
                  <w:sz w:val="16"/>
                  <w:szCs w:val="16"/>
                  <w:lang w:val="es-ES"/>
                </w:rPr>
                <w:t>protecciondedatos@cirsa.com</w:t>
              </w:r>
            </w:hyperlink>
          </w:p>
          <w:p w14:paraId="0D64A114" w14:textId="77777777" w:rsidR="00A75192" w:rsidRPr="005A7A55" w:rsidRDefault="00A75192" w:rsidP="00241AD6">
            <w:pPr>
              <w:jc w:val="both"/>
              <w:rPr>
                <w:rFonts w:ascii="Helvetica Neue" w:hAnsi="Helvetica Neue"/>
                <w:sz w:val="16"/>
                <w:szCs w:val="16"/>
                <w:lang w:val="es-ES"/>
              </w:rPr>
            </w:pPr>
          </w:p>
          <w:p w14:paraId="68842B9E" w14:textId="77777777" w:rsidR="00A75192" w:rsidRPr="005A7A55" w:rsidRDefault="00A75192" w:rsidP="00241AD6">
            <w:pPr>
              <w:jc w:val="both"/>
              <w:rPr>
                <w:rFonts w:ascii="Helvetica Neue" w:hAnsi="Helvetica Neue"/>
                <w:sz w:val="16"/>
                <w:szCs w:val="16"/>
                <w:lang w:val="es-ES"/>
              </w:rPr>
            </w:pPr>
            <w:r w:rsidRPr="005A7A55">
              <w:rPr>
                <w:rFonts w:ascii="Helvetica Neue" w:hAnsi="Helvetica Neue"/>
                <w:sz w:val="16"/>
                <w:szCs w:val="16"/>
                <w:lang w:val="es-ES"/>
              </w:rPr>
              <w:t xml:space="preserve">En este escrito o comunicado deberá especificar cuál de estos derechos solicita sea satisfecho y, a su vez, deberá acompañarse la fotocopia del DNI o documento identificativo equivalente. </w:t>
            </w:r>
          </w:p>
          <w:p w14:paraId="318A44CF" w14:textId="77777777" w:rsidR="00A75192" w:rsidRPr="005A7A55" w:rsidRDefault="00A75192" w:rsidP="00241AD6">
            <w:pPr>
              <w:jc w:val="both"/>
              <w:rPr>
                <w:rFonts w:ascii="Helvetica Neue" w:hAnsi="Helvetica Neue"/>
                <w:sz w:val="16"/>
                <w:szCs w:val="16"/>
                <w:lang w:val="es-ES"/>
              </w:rPr>
            </w:pPr>
            <w:r w:rsidRPr="005A7A55">
              <w:rPr>
                <w:rFonts w:ascii="Helvetica Neue" w:hAnsi="Helvetica Neue"/>
                <w:sz w:val="16"/>
                <w:szCs w:val="16"/>
                <w:lang w:val="es-ES"/>
              </w:rPr>
              <w:t>Si quiere disponer de un modelo para ello podrá:</w:t>
            </w:r>
          </w:p>
          <w:p w14:paraId="207E8F12" w14:textId="73B6C163" w:rsidR="00A75192" w:rsidRPr="006A233D" w:rsidRDefault="00CC0819" w:rsidP="00241AD6">
            <w:pPr>
              <w:pStyle w:val="Prrafodelista"/>
              <w:numPr>
                <w:ilvl w:val="0"/>
                <w:numId w:val="1"/>
              </w:numPr>
              <w:ind w:left="169" w:hanging="141"/>
              <w:jc w:val="both"/>
              <w:rPr>
                <w:rFonts w:ascii="Helvetica Neue" w:hAnsi="Helvetica Neue"/>
                <w:sz w:val="16"/>
                <w:szCs w:val="18"/>
              </w:rPr>
            </w:pPr>
            <w:r>
              <w:rPr>
                <w:rFonts w:ascii="Helvetica Neue" w:hAnsi="Helvetica Neue"/>
                <w:sz w:val="16"/>
                <w:szCs w:val="18"/>
              </w:rPr>
              <w:t>U</w:t>
            </w:r>
            <w:r w:rsidR="00A75192" w:rsidRPr="006A233D">
              <w:rPr>
                <w:rFonts w:ascii="Helvetica Neue" w:hAnsi="Helvetica Neue"/>
                <w:sz w:val="16"/>
                <w:szCs w:val="18"/>
              </w:rPr>
              <w:t>tilizar un modelo oficial de la Agencia</w:t>
            </w:r>
            <w:r w:rsidR="00A75192">
              <w:rPr>
                <w:rFonts w:ascii="Helvetica Neue" w:hAnsi="Helvetica Neue"/>
                <w:sz w:val="16"/>
                <w:szCs w:val="18"/>
              </w:rPr>
              <w:t xml:space="preserve"> Española de Protección de Datos</w:t>
            </w:r>
            <w:r w:rsidR="00A75192" w:rsidRPr="006A233D">
              <w:rPr>
                <w:rFonts w:ascii="Helvetica Neue" w:hAnsi="Helvetica Neue"/>
                <w:sz w:val="16"/>
                <w:szCs w:val="18"/>
              </w:rPr>
              <w:t xml:space="preserve">: </w:t>
            </w:r>
            <w:r w:rsidR="00A75192">
              <w:t xml:space="preserve"> </w:t>
            </w:r>
            <w:hyperlink r:id="rId22" w:history="1">
              <w:r w:rsidR="00A75192" w:rsidRPr="000A73D7">
                <w:rPr>
                  <w:rStyle w:val="Hipervnculo"/>
                  <w:rFonts w:ascii="Helvetica Neue" w:hAnsi="Helvetica Neue"/>
                  <w:sz w:val="16"/>
                  <w:szCs w:val="16"/>
                </w:rPr>
                <w:t>https://www.aepd.es/reglamento/derechos/index.html</w:t>
              </w:r>
            </w:hyperlink>
          </w:p>
          <w:p w14:paraId="42A21D49" w14:textId="77777777" w:rsidR="00CC0819" w:rsidRDefault="00CC0819" w:rsidP="00CC0819">
            <w:pPr>
              <w:pStyle w:val="Prrafodelista"/>
              <w:numPr>
                <w:ilvl w:val="0"/>
                <w:numId w:val="1"/>
              </w:numPr>
              <w:ind w:left="169" w:hanging="142"/>
              <w:jc w:val="both"/>
              <w:rPr>
                <w:rFonts w:ascii="Helvetica Neue" w:hAnsi="Helvetica Neue"/>
                <w:sz w:val="16"/>
                <w:szCs w:val="18"/>
                <w:lang w:val="es-ES"/>
              </w:rPr>
            </w:pPr>
            <w:r>
              <w:rPr>
                <w:rFonts w:ascii="Helvetica Neue" w:hAnsi="Helvetica Neue"/>
                <w:sz w:val="16"/>
                <w:szCs w:val="18"/>
                <w:lang w:val="es-ES"/>
              </w:rPr>
              <w:t>S</w:t>
            </w:r>
            <w:r w:rsidRPr="006A233D">
              <w:rPr>
                <w:rFonts w:ascii="Helvetica Neue" w:hAnsi="Helvetica Neue"/>
                <w:sz w:val="16"/>
                <w:szCs w:val="18"/>
                <w:lang w:val="es-ES"/>
              </w:rPr>
              <w:t>olicitarnos un modelo</w:t>
            </w:r>
            <w:r>
              <w:rPr>
                <w:rFonts w:ascii="Helvetica Neue" w:hAnsi="Helvetica Neue"/>
                <w:sz w:val="16"/>
                <w:szCs w:val="18"/>
                <w:lang w:val="es-ES"/>
              </w:rPr>
              <w:t xml:space="preserve"> en la admisión del Casino o a través de la dirección de correo</w:t>
            </w:r>
            <w:r w:rsidRPr="006A233D">
              <w:rPr>
                <w:rFonts w:ascii="Helvetica Neue" w:hAnsi="Helvetica Neue"/>
                <w:sz w:val="16"/>
                <w:szCs w:val="18"/>
                <w:lang w:val="es-ES"/>
              </w:rPr>
              <w:t xml:space="preserve"> </w:t>
            </w:r>
            <w:hyperlink r:id="rId23" w:history="1">
              <w:r w:rsidRPr="006A233D">
                <w:rPr>
                  <w:rStyle w:val="Hipervnculo"/>
                  <w:rFonts w:ascii="Helvetica Neue" w:hAnsi="Helvetica Neue"/>
                  <w:sz w:val="16"/>
                  <w:szCs w:val="18"/>
                  <w:lang w:val="es-ES"/>
                </w:rPr>
                <w:t>protecciondedatos@cirsa.com</w:t>
              </w:r>
            </w:hyperlink>
          </w:p>
          <w:p w14:paraId="5DA67585" w14:textId="77777777" w:rsidR="00A75192" w:rsidRPr="006A233D" w:rsidRDefault="00A75192" w:rsidP="00241AD6">
            <w:pPr>
              <w:pStyle w:val="Prrafodelista"/>
              <w:ind w:left="169"/>
              <w:jc w:val="both"/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55F7500C" w14:textId="588C8A45" w:rsidR="00A75192" w:rsidRDefault="00A75192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6A233D">
              <w:rPr>
                <w:rFonts w:ascii="Helvetica Neue" w:hAnsi="Helvetica Neue"/>
                <w:sz w:val="16"/>
                <w:szCs w:val="18"/>
              </w:rPr>
              <w:t xml:space="preserve">Asimismo, le informamos de que cuando no haya obtenido satisfacción en el ejercicio de sus </w:t>
            </w:r>
            <w:r w:rsidRPr="006A233D">
              <w:rPr>
                <w:rFonts w:ascii="Helvetica Neue" w:hAnsi="Helvetica Neue"/>
                <w:sz w:val="16"/>
                <w:szCs w:val="18"/>
              </w:rPr>
              <w:lastRenderedPageBreak/>
              <w:t>derechos o la forma de ejercerlos podrá presentar una reclamación ante la Autoridad de Control. Si quiere conocer más información sobre este derecho y c</w:t>
            </w:r>
            <w:r w:rsidR="00F87EC2">
              <w:rPr>
                <w:rFonts w:ascii="Helvetica Neue" w:hAnsi="Helvetica Neue"/>
                <w:sz w:val="16"/>
                <w:szCs w:val="18"/>
              </w:rPr>
              <w:t>ó</w:t>
            </w:r>
            <w:r w:rsidRPr="006A233D">
              <w:rPr>
                <w:rFonts w:ascii="Helvetica Neue" w:hAnsi="Helvetica Neue"/>
                <w:sz w:val="16"/>
                <w:szCs w:val="18"/>
              </w:rPr>
              <w:t>mo ejercerlo puede dirigirse a la AGPD:</w:t>
            </w:r>
          </w:p>
          <w:p w14:paraId="19A6BB5D" w14:textId="77777777" w:rsidR="00A75192" w:rsidRPr="006A233D" w:rsidRDefault="00A75192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</w:p>
          <w:p w14:paraId="0BC6C94F" w14:textId="77777777" w:rsidR="00A75192" w:rsidRPr="006A233D" w:rsidRDefault="005C6F50" w:rsidP="00241AD6">
            <w:pPr>
              <w:jc w:val="both"/>
              <w:rPr>
                <w:rFonts w:ascii="Helvetica Neue" w:hAnsi="Helvetica Neue"/>
                <w:sz w:val="16"/>
                <w:szCs w:val="18"/>
                <w:lang w:val="es-ES"/>
              </w:rPr>
            </w:pPr>
            <w:hyperlink r:id="rId24" w:history="1">
              <w:r w:rsidR="00A75192" w:rsidRPr="004D44FB">
                <w:rPr>
                  <w:rStyle w:val="Hipervnculo"/>
                  <w:rFonts w:ascii="Helvetica Neue" w:hAnsi="Helvetica Neue"/>
                  <w:sz w:val="16"/>
                  <w:szCs w:val="18"/>
                  <w:lang w:val="es-ES"/>
                </w:rPr>
                <w:t>http://www.aepd.es/</w:t>
              </w:r>
            </w:hyperlink>
            <w:r w:rsidR="00A75192" w:rsidRPr="006A233D">
              <w:rPr>
                <w:rFonts w:ascii="Helvetica Neue" w:hAnsi="Helvetica Neue"/>
                <w:sz w:val="16"/>
                <w:szCs w:val="18"/>
                <w:lang w:val="es-ES"/>
              </w:rPr>
              <w:t xml:space="preserve"> </w:t>
            </w:r>
          </w:p>
          <w:p w14:paraId="7F21DD37" w14:textId="4852009E" w:rsidR="00A75192" w:rsidRPr="000860E4" w:rsidRDefault="00A75192" w:rsidP="00241AD6">
            <w:pPr>
              <w:jc w:val="both"/>
              <w:rPr>
                <w:rFonts w:ascii="Helvetica Neue" w:hAnsi="Helvetica Neue"/>
                <w:sz w:val="16"/>
                <w:szCs w:val="18"/>
                <w:lang w:val="es-ES"/>
              </w:rPr>
            </w:pPr>
            <w:r w:rsidRPr="006A233D">
              <w:rPr>
                <w:rFonts w:ascii="Helvetica Neue" w:hAnsi="Helvetica Neue"/>
                <w:sz w:val="16"/>
                <w:szCs w:val="18"/>
                <w:lang w:val="es-ES"/>
              </w:rPr>
              <w:t xml:space="preserve">Tel. </w:t>
            </w:r>
            <w:r w:rsidRPr="006A233D">
              <w:rPr>
                <w:rFonts w:ascii="Helvetica Neue" w:hAnsi="Helvetica Neue"/>
                <w:sz w:val="16"/>
                <w:szCs w:val="18"/>
              </w:rPr>
              <w:t>901 100 099 y 91.266.35.17. C/Jorge Juan 6, 28001-Madrid</w:t>
            </w:r>
            <w:r w:rsidR="000860E4">
              <w:rPr>
                <w:rFonts w:ascii="Helvetica Neue" w:hAnsi="Helvetica Neue"/>
                <w:sz w:val="16"/>
                <w:szCs w:val="18"/>
              </w:rPr>
              <w:t>.</w:t>
            </w:r>
          </w:p>
        </w:tc>
        <w:tc>
          <w:tcPr>
            <w:tcW w:w="2835" w:type="dxa"/>
          </w:tcPr>
          <w:p w14:paraId="5C88D45C" w14:textId="5CC17F97" w:rsidR="00A75192" w:rsidRDefault="00A75192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  <w:r w:rsidRPr="0089409C">
              <w:rPr>
                <w:rFonts w:ascii="Helvetica Neue" w:hAnsi="Helvetica Neue"/>
                <w:sz w:val="16"/>
                <w:szCs w:val="18"/>
              </w:rPr>
              <w:lastRenderedPageBreak/>
              <w:t>Sus datos serán tratados mientras mantenga la relación como cliente, salvo que usted ejerza su derecho de oposición</w:t>
            </w:r>
            <w:r w:rsidR="00E05DF1">
              <w:rPr>
                <w:rFonts w:ascii="Helvetica Neue" w:hAnsi="Helvetica Neue"/>
                <w:sz w:val="16"/>
                <w:szCs w:val="18"/>
              </w:rPr>
              <w:t xml:space="preserve"> o supresión.</w:t>
            </w:r>
            <w:r w:rsidRPr="0089409C">
              <w:rPr>
                <w:rFonts w:ascii="Helvetica Neue" w:hAnsi="Helvetica Neue"/>
                <w:sz w:val="16"/>
                <w:szCs w:val="18"/>
              </w:rPr>
              <w:t xml:space="preserve"> </w:t>
            </w:r>
          </w:p>
          <w:p w14:paraId="36847191" w14:textId="77777777" w:rsidR="00A75192" w:rsidRDefault="00A75192" w:rsidP="00241AD6">
            <w:pPr>
              <w:jc w:val="both"/>
              <w:rPr>
                <w:rFonts w:ascii="Helvetica Neue" w:hAnsi="Helvetica Neue"/>
                <w:color w:val="5A5A5A"/>
                <w:sz w:val="21"/>
                <w:szCs w:val="21"/>
                <w:shd w:val="clear" w:color="auto" w:fill="FFFFFF"/>
              </w:rPr>
            </w:pPr>
          </w:p>
          <w:p w14:paraId="428C089F" w14:textId="4C597AAB" w:rsidR="00A75192" w:rsidRPr="0089409C" w:rsidRDefault="00A75192" w:rsidP="00241AD6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  <w:r>
              <w:rPr>
                <w:rFonts w:ascii="Helvetica Neue" w:hAnsi="Helvetica Neue"/>
                <w:sz w:val="16"/>
                <w:szCs w:val="18"/>
              </w:rPr>
              <w:t>Posteriormente</w:t>
            </w:r>
            <w:r w:rsidRPr="0089409C">
              <w:rPr>
                <w:rFonts w:ascii="Helvetica Neue" w:hAnsi="Helvetica Neue"/>
                <w:sz w:val="16"/>
                <w:szCs w:val="18"/>
              </w:rPr>
              <w:t xml:space="preserve">, </w:t>
            </w:r>
            <w:r>
              <w:rPr>
                <w:rFonts w:ascii="Helvetica Neue" w:hAnsi="Helvetica Neue"/>
                <w:sz w:val="16"/>
                <w:szCs w:val="18"/>
              </w:rPr>
              <w:t>lo</w:t>
            </w:r>
            <w:r w:rsidRPr="0089409C">
              <w:rPr>
                <w:rFonts w:ascii="Helvetica Neue" w:hAnsi="Helvetica Neue"/>
                <w:sz w:val="16"/>
                <w:szCs w:val="18"/>
              </w:rPr>
              <w:t>s datos</w:t>
            </w:r>
            <w:r>
              <w:rPr>
                <w:rFonts w:ascii="Helvetica Neue" w:hAnsi="Helvetica Neue"/>
                <w:sz w:val="16"/>
                <w:szCs w:val="18"/>
              </w:rPr>
              <w:t xml:space="preserve"> personales proporcionados se conservarán durante el plazo legalmente estipulado. Alcanzado el plazo máximo de conservación, sus datos serán eliminados. </w:t>
            </w:r>
          </w:p>
          <w:p w14:paraId="513082FC" w14:textId="77777777" w:rsidR="00A75192" w:rsidRPr="00A41EFA" w:rsidRDefault="00A75192" w:rsidP="005E33AA">
            <w:pPr>
              <w:rPr>
                <w:rFonts w:ascii="Helvetica Neue" w:hAnsi="Helvetica Neue"/>
                <w:sz w:val="16"/>
                <w:lang w:val="es-ES"/>
              </w:rPr>
            </w:pPr>
          </w:p>
        </w:tc>
      </w:tr>
      <w:tr w:rsidR="005E33AA" w:rsidRPr="004F34ED" w14:paraId="23A24B83" w14:textId="77777777" w:rsidTr="00576DAB">
        <w:trPr>
          <w:trHeight w:val="2170"/>
        </w:trPr>
        <w:tc>
          <w:tcPr>
            <w:tcW w:w="3088" w:type="dxa"/>
            <w:gridSpan w:val="2"/>
          </w:tcPr>
          <w:p w14:paraId="24CC4EA0" w14:textId="68FAF315" w:rsidR="0085421B" w:rsidRPr="00C20CDD" w:rsidRDefault="00576DAB" w:rsidP="00C20CDD">
            <w:pPr>
              <w:jc w:val="both"/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 xml:space="preserve">5. </w:t>
            </w:r>
            <w:r w:rsidR="0085421B" w:rsidRPr="00C20CDD">
              <w:rPr>
                <w:rFonts w:ascii="Helvetica Neue" w:hAnsi="Helvetica Neue"/>
                <w:b/>
                <w:bCs/>
                <w:sz w:val="16"/>
                <w:szCs w:val="16"/>
              </w:rPr>
              <w:t xml:space="preserve">Mantenimiento de listas de supresión </w:t>
            </w:r>
            <w:r w:rsidR="008E73B5" w:rsidRPr="00C20CDD">
              <w:rPr>
                <w:rFonts w:ascii="Helvetica Neue" w:hAnsi="Helvetica Neue"/>
                <w:b/>
                <w:bCs/>
                <w:sz w:val="16"/>
                <w:szCs w:val="16"/>
              </w:rPr>
              <w:t>con la finalidad de</w:t>
            </w:r>
            <w:r w:rsidR="00C20CDD" w:rsidRPr="00C20CDD">
              <w:rPr>
                <w:rFonts w:ascii="Helvetica Neue" w:hAnsi="Helvetica Neue"/>
                <w:b/>
                <w:bCs/>
                <w:sz w:val="16"/>
                <w:szCs w:val="16"/>
              </w:rPr>
              <w:t>:</w:t>
            </w:r>
          </w:p>
          <w:p w14:paraId="28A7DBBB" w14:textId="77777777" w:rsidR="00C20CDD" w:rsidRDefault="00C20CDD" w:rsidP="00C20CDD">
            <w:pPr>
              <w:jc w:val="both"/>
              <w:rPr>
                <w:rFonts w:ascii="Helvetica Neue" w:hAnsi="Helvetica Neue"/>
                <w:sz w:val="16"/>
                <w:szCs w:val="16"/>
              </w:rPr>
            </w:pPr>
          </w:p>
          <w:p w14:paraId="445762FA" w14:textId="05C275B0" w:rsidR="00C20CDD" w:rsidRPr="00C20CDD" w:rsidRDefault="00C20CDD" w:rsidP="00C20CD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Helvetica Neue" w:hAnsi="Helvetica Neue"/>
                <w:color w:val="44546A" w:themeColor="text2"/>
                <w:sz w:val="16"/>
                <w:szCs w:val="16"/>
              </w:rPr>
            </w:pPr>
            <w:r w:rsidRPr="00C20CDD">
              <w:rPr>
                <w:rFonts w:ascii="Helvetica Neue" w:hAnsi="Helvetica Neue"/>
                <w:sz w:val="16"/>
                <w:szCs w:val="16"/>
              </w:rPr>
              <w:t>Mantener una lista actualizada de todos aquellos clientes que han solicitado la supresión de sus datos o en algún momento se han opuesto</w:t>
            </w:r>
            <w:r>
              <w:rPr>
                <w:rFonts w:ascii="Helvetica Neue" w:hAnsi="Helvetica Neue"/>
                <w:sz w:val="16"/>
                <w:szCs w:val="16"/>
              </w:rPr>
              <w:t xml:space="preserve"> a alguno de los tratamientos de datos que realizamos.</w:t>
            </w:r>
          </w:p>
        </w:tc>
        <w:tc>
          <w:tcPr>
            <w:tcW w:w="2436" w:type="dxa"/>
            <w:gridSpan w:val="2"/>
          </w:tcPr>
          <w:p w14:paraId="677CEB68" w14:textId="37F39E98" w:rsidR="0085421B" w:rsidRPr="00E67003" w:rsidRDefault="0085421B" w:rsidP="00E67003">
            <w:pPr>
              <w:jc w:val="both"/>
              <w:rPr>
                <w:rFonts w:ascii="Helvetica Neue" w:hAnsi="Helvetica Neue"/>
                <w:sz w:val="16"/>
                <w:szCs w:val="16"/>
              </w:rPr>
            </w:pPr>
            <w:r w:rsidRPr="00E67003">
              <w:rPr>
                <w:rFonts w:ascii="Helvetica Neue" w:hAnsi="Helvetica Neue"/>
                <w:sz w:val="16"/>
                <w:szCs w:val="16"/>
              </w:rPr>
              <w:t>Obligación legal</w:t>
            </w:r>
            <w:r w:rsidR="00E67003" w:rsidRPr="00E67003">
              <w:rPr>
                <w:rFonts w:ascii="Helvetica Neue" w:hAnsi="Helvetica Neue"/>
                <w:sz w:val="16"/>
                <w:szCs w:val="16"/>
              </w:rPr>
              <w:t xml:space="preserve">. El artículo 24 del RGPD obliga al </w:t>
            </w:r>
            <w:proofErr w:type="gramStart"/>
            <w:r w:rsidR="00E67003" w:rsidRPr="00E67003">
              <w:rPr>
                <w:rFonts w:ascii="Helvetica Neue" w:hAnsi="Helvetica Neue"/>
                <w:sz w:val="16"/>
                <w:szCs w:val="16"/>
              </w:rPr>
              <w:t>Responsable</w:t>
            </w:r>
            <w:proofErr w:type="gramEnd"/>
            <w:r w:rsidR="00E67003" w:rsidRPr="00E67003">
              <w:rPr>
                <w:rFonts w:ascii="Helvetica Neue" w:hAnsi="Helvetica Neue"/>
                <w:sz w:val="16"/>
                <w:szCs w:val="16"/>
              </w:rPr>
              <w:t xml:space="preserve"> del Tratamiento a mantener evidencia del cumplimiento de lo dispuesto en el mismo.</w:t>
            </w:r>
          </w:p>
        </w:tc>
        <w:tc>
          <w:tcPr>
            <w:tcW w:w="3260" w:type="dxa"/>
            <w:gridSpan w:val="2"/>
          </w:tcPr>
          <w:p w14:paraId="3E5FE5C6" w14:textId="49725196" w:rsidR="0085421B" w:rsidRPr="00CD041F" w:rsidRDefault="00326FC9" w:rsidP="00CD041F">
            <w:pPr>
              <w:jc w:val="both"/>
              <w:rPr>
                <w:rFonts w:ascii="Helvetica Neue" w:hAnsi="Helvetica Neue"/>
                <w:sz w:val="16"/>
                <w:szCs w:val="16"/>
              </w:rPr>
            </w:pPr>
            <w:r w:rsidRPr="00CD041F">
              <w:rPr>
                <w:rFonts w:ascii="Helvetica Neue" w:hAnsi="Helvetica Neue"/>
                <w:sz w:val="16"/>
                <w:szCs w:val="16"/>
                <w:shd w:val="clear" w:color="auto" w:fill="FFFFFF"/>
              </w:rPr>
              <w:t xml:space="preserve">Los derechos </w:t>
            </w:r>
            <w:r w:rsidR="00CD041F">
              <w:rPr>
                <w:rFonts w:ascii="Helvetica Neue" w:hAnsi="Helvetica Neue"/>
                <w:sz w:val="16"/>
                <w:szCs w:val="16"/>
                <w:shd w:val="clear" w:color="auto" w:fill="FFFFFF"/>
              </w:rPr>
              <w:t>RGPD</w:t>
            </w:r>
            <w:r w:rsidRPr="00CD041F">
              <w:rPr>
                <w:rFonts w:ascii="Helvetica Neue" w:hAnsi="Helvetica Neue"/>
                <w:sz w:val="16"/>
                <w:szCs w:val="16"/>
                <w:shd w:val="clear" w:color="auto" w:fill="FFFFFF"/>
              </w:rPr>
              <w:t xml:space="preserve"> quedan limitados por ser </w:t>
            </w:r>
            <w:r w:rsidR="00B02DCE">
              <w:rPr>
                <w:rFonts w:ascii="Helvetica Neue" w:hAnsi="Helvetica Neue"/>
                <w:sz w:val="16"/>
                <w:szCs w:val="16"/>
                <w:shd w:val="clear" w:color="auto" w:fill="FFFFFF"/>
              </w:rPr>
              <w:t>é</w:t>
            </w:r>
            <w:r w:rsidRPr="00CD041F">
              <w:rPr>
                <w:rFonts w:ascii="Helvetica Neue" w:hAnsi="Helvetica Neue"/>
                <w:sz w:val="16"/>
                <w:szCs w:val="16"/>
                <w:shd w:val="clear" w:color="auto" w:fill="FFFFFF"/>
              </w:rPr>
              <w:t>ste un tratamiento fundamentado en una obligación legal.</w:t>
            </w:r>
          </w:p>
        </w:tc>
        <w:tc>
          <w:tcPr>
            <w:tcW w:w="3827" w:type="dxa"/>
          </w:tcPr>
          <w:p w14:paraId="7FFEB378" w14:textId="77777777" w:rsidR="0085421B" w:rsidRPr="00CD041F" w:rsidRDefault="0085421B" w:rsidP="00CD041F">
            <w:pPr>
              <w:jc w:val="both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5008CEA" w14:textId="7F701D6B" w:rsidR="00CD041F" w:rsidRPr="00CD041F" w:rsidRDefault="00CD041F" w:rsidP="00CD041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Helvetica Neue" w:hAnsi="Helvetica Neue"/>
                <w:sz w:val="16"/>
                <w:szCs w:val="16"/>
              </w:rPr>
            </w:pPr>
            <w:r w:rsidRPr="00CD041F">
              <w:rPr>
                <w:rFonts w:ascii="Helvetica Neue" w:hAnsi="Helvetica Neue"/>
                <w:sz w:val="16"/>
                <w:szCs w:val="16"/>
              </w:rPr>
              <w:t>Los datos personales se conservarán durante el plazo legalmente previsto para la interposición de cualquier reclamación en relación con la efectiva o deficiente respuesta por nuestra parte al derecho de supresión u oposición que haya ejercitado.</w:t>
            </w:r>
          </w:p>
          <w:p w14:paraId="6937FAED" w14:textId="32ABF762" w:rsidR="0085421B" w:rsidRPr="00CD041F" w:rsidRDefault="00CD041F" w:rsidP="009C17A1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Helvetica Neue" w:hAnsi="Helvetica Neue"/>
                <w:sz w:val="16"/>
                <w:szCs w:val="16"/>
              </w:rPr>
            </w:pPr>
            <w:r w:rsidRPr="00CD041F">
              <w:rPr>
                <w:rFonts w:ascii="Helvetica Neue" w:hAnsi="Helvetica Neue"/>
                <w:sz w:val="16"/>
                <w:szCs w:val="16"/>
              </w:rPr>
              <w:t>Alcanzado el plazo máximo de conservación de los datos, sus datos serán eliminados.</w:t>
            </w:r>
          </w:p>
        </w:tc>
      </w:tr>
      <w:tr w:rsidR="0085421B" w:rsidRPr="004F34ED" w14:paraId="06D89814" w14:textId="77777777" w:rsidTr="005D564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1"/>
        </w:trPr>
        <w:tc>
          <w:tcPr>
            <w:tcW w:w="15446" w:type="dxa"/>
            <w:gridSpan w:val="8"/>
            <w:shd w:val="clear" w:color="auto" w:fill="FFFFFF" w:themeFill="background1"/>
          </w:tcPr>
          <w:p w14:paraId="25C63D38" w14:textId="77777777" w:rsidR="009C17A1" w:rsidRDefault="009C17A1" w:rsidP="00E214A1">
            <w:pPr>
              <w:rPr>
                <w:rFonts w:ascii="Helvetica Neue" w:hAnsi="Helvetica Neue"/>
                <w:sz w:val="16"/>
                <w:szCs w:val="16"/>
              </w:rPr>
            </w:pPr>
          </w:p>
          <w:p w14:paraId="4C7BADE5" w14:textId="77777777" w:rsidR="00E214A1" w:rsidRDefault="00E214A1" w:rsidP="00E214A1">
            <w:pPr>
              <w:rPr>
                <w:rFonts w:ascii="Helvetica Neue" w:hAnsi="Helvetica Neue"/>
                <w:sz w:val="16"/>
                <w:szCs w:val="16"/>
              </w:rPr>
            </w:pPr>
          </w:p>
          <w:p w14:paraId="69A3015F" w14:textId="77777777" w:rsidR="00E214A1" w:rsidRDefault="00E214A1" w:rsidP="00E214A1">
            <w:pPr>
              <w:rPr>
                <w:rFonts w:ascii="Helvetica Neue" w:hAnsi="Helvetica Neue"/>
                <w:sz w:val="16"/>
                <w:szCs w:val="16"/>
              </w:rPr>
            </w:pPr>
          </w:p>
          <w:p w14:paraId="2437AC45" w14:textId="3FCAFEF0" w:rsidR="00E214A1" w:rsidRPr="004F34ED" w:rsidRDefault="00E214A1" w:rsidP="00E214A1">
            <w:pPr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85421B" w:rsidRPr="004F34ED" w14:paraId="763C996C" w14:textId="77777777" w:rsidTr="000E154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1"/>
        </w:trPr>
        <w:tc>
          <w:tcPr>
            <w:tcW w:w="15446" w:type="dxa"/>
            <w:gridSpan w:val="8"/>
            <w:shd w:val="clear" w:color="auto" w:fill="767171" w:themeFill="background2" w:themeFillShade="80"/>
            <w:vAlign w:val="center"/>
          </w:tcPr>
          <w:p w14:paraId="3E4EF5E8" w14:textId="77777777" w:rsidR="0085421B" w:rsidRPr="004F34ED" w:rsidRDefault="0085421B" w:rsidP="000E1545">
            <w:pPr>
              <w:jc w:val="center"/>
              <w:rPr>
                <w:rFonts w:ascii="Helvetica Neue" w:hAnsi="Helvetica Neue"/>
                <w:b/>
                <w:sz w:val="16"/>
                <w:szCs w:val="16"/>
                <w:lang w:val="es-ES"/>
              </w:rPr>
            </w:pPr>
            <w:r w:rsidRPr="004F34ED">
              <w:rPr>
                <w:rFonts w:ascii="Helvetica Neue" w:hAnsi="Helvetica Neue"/>
                <w:sz w:val="16"/>
                <w:szCs w:val="16"/>
              </w:rPr>
              <w:br w:type="page"/>
            </w:r>
            <w:r w:rsidRPr="004F34ED">
              <w:rPr>
                <w:rFonts w:ascii="Helvetica Neue" w:hAnsi="Helvetica Neue"/>
                <w:b/>
                <w:sz w:val="16"/>
                <w:szCs w:val="16"/>
                <w:lang w:val="es-ES"/>
              </w:rPr>
              <w:t>DESTINATARIOS</w:t>
            </w:r>
          </w:p>
        </w:tc>
      </w:tr>
      <w:tr w:rsidR="0025105A" w:rsidRPr="004F34ED" w14:paraId="4C0493BF" w14:textId="77777777" w:rsidTr="000E1545">
        <w:trPr>
          <w:trHeight w:val="275"/>
        </w:trPr>
        <w:tc>
          <w:tcPr>
            <w:tcW w:w="3397" w:type="dxa"/>
            <w:gridSpan w:val="3"/>
            <w:shd w:val="clear" w:color="auto" w:fill="AEAAAA" w:themeFill="background2" w:themeFillShade="BF"/>
            <w:vAlign w:val="center"/>
          </w:tcPr>
          <w:p w14:paraId="0DD6C3C4" w14:textId="6EEDEB19" w:rsidR="0085421B" w:rsidRPr="004F34ED" w:rsidRDefault="0085421B" w:rsidP="000E1545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4F34ED">
              <w:rPr>
                <w:rFonts w:ascii="Helvetica Neue" w:hAnsi="Helvetica Neue"/>
                <w:b/>
                <w:sz w:val="16"/>
                <w:szCs w:val="16"/>
              </w:rPr>
              <w:t>Destinatarios de la c</w:t>
            </w:r>
            <w:r w:rsidR="005C6F50">
              <w:rPr>
                <w:rFonts w:ascii="Helvetica Neue" w:hAnsi="Helvetica Neue"/>
                <w:b/>
                <w:sz w:val="16"/>
                <w:szCs w:val="16"/>
              </w:rPr>
              <w:t>omunicación de datos</w:t>
            </w:r>
          </w:p>
        </w:tc>
        <w:tc>
          <w:tcPr>
            <w:tcW w:w="5387" w:type="dxa"/>
            <w:gridSpan w:val="3"/>
            <w:shd w:val="clear" w:color="auto" w:fill="AEAAAA" w:themeFill="background2" w:themeFillShade="BF"/>
            <w:vAlign w:val="center"/>
          </w:tcPr>
          <w:p w14:paraId="0320EFAD" w14:textId="386122A2" w:rsidR="0085421B" w:rsidRPr="004F34ED" w:rsidRDefault="0085421B" w:rsidP="000E1545">
            <w:pPr>
              <w:ind w:left="595"/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4F34ED">
              <w:rPr>
                <w:rFonts w:ascii="Helvetica Neue" w:hAnsi="Helvetica Neue"/>
                <w:b/>
                <w:sz w:val="16"/>
                <w:szCs w:val="16"/>
                <w:lang w:val="es-ES"/>
              </w:rPr>
              <w:t xml:space="preserve">Finalidad </w:t>
            </w:r>
          </w:p>
        </w:tc>
        <w:tc>
          <w:tcPr>
            <w:tcW w:w="6662" w:type="dxa"/>
            <w:gridSpan w:val="2"/>
            <w:shd w:val="clear" w:color="auto" w:fill="AEAAAA" w:themeFill="background2" w:themeFillShade="BF"/>
            <w:vAlign w:val="center"/>
          </w:tcPr>
          <w:p w14:paraId="21977F8A" w14:textId="3E0FD816" w:rsidR="0085421B" w:rsidRPr="004F34ED" w:rsidRDefault="005C6F50" w:rsidP="000E1545">
            <w:pPr>
              <w:jc w:val="center"/>
              <w:rPr>
                <w:rFonts w:ascii="Helvetica Neue" w:hAnsi="Helvetica Neue"/>
                <w:b/>
                <w:sz w:val="16"/>
                <w:szCs w:val="16"/>
                <w:lang w:val="es-ES"/>
              </w:rPr>
            </w:pPr>
            <w:r>
              <w:rPr>
                <w:rFonts w:ascii="Helvetica Neue" w:hAnsi="Helvetica Neue"/>
                <w:b/>
                <w:sz w:val="16"/>
                <w:szCs w:val="16"/>
                <w:lang w:val="es-ES"/>
              </w:rPr>
              <w:t>Base legitimadora</w:t>
            </w:r>
          </w:p>
        </w:tc>
      </w:tr>
      <w:tr w:rsidR="0025105A" w:rsidRPr="004F34ED" w14:paraId="324D74D8" w14:textId="77777777" w:rsidTr="007817D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035"/>
        </w:trPr>
        <w:tc>
          <w:tcPr>
            <w:tcW w:w="3397" w:type="dxa"/>
            <w:gridSpan w:val="3"/>
            <w:vAlign w:val="center"/>
          </w:tcPr>
          <w:p w14:paraId="66A4E339" w14:textId="5EA917ED" w:rsidR="0085421B" w:rsidRPr="00EC0A41" w:rsidRDefault="0085421B" w:rsidP="00EC0A41">
            <w:pPr>
              <w:rPr>
                <w:rFonts w:ascii="Helvetica Neue" w:hAnsi="Helvetica Neue"/>
                <w:b/>
                <w:sz w:val="16"/>
                <w:szCs w:val="16"/>
                <w:lang w:val="es-ES"/>
              </w:rPr>
            </w:pPr>
            <w:r w:rsidRPr="00EC0A41">
              <w:rPr>
                <w:rFonts w:ascii="Helvetica Neue" w:hAnsi="Helvetica Neue"/>
                <w:b/>
                <w:sz w:val="16"/>
                <w:szCs w:val="18"/>
                <w:lang w:val="es-ES"/>
              </w:rPr>
              <w:t xml:space="preserve">Por requerimiento legal </w:t>
            </w:r>
          </w:p>
        </w:tc>
        <w:tc>
          <w:tcPr>
            <w:tcW w:w="5387" w:type="dxa"/>
            <w:gridSpan w:val="3"/>
            <w:vAlign w:val="center"/>
          </w:tcPr>
          <w:p w14:paraId="5EADDD91" w14:textId="78B5D46E" w:rsidR="0085421B" w:rsidRPr="005C5EA3" w:rsidRDefault="0085421B" w:rsidP="007817D4">
            <w:pPr>
              <w:jc w:val="both"/>
              <w:rPr>
                <w:rFonts w:ascii="Helvetica Neue" w:hAnsi="Helvetica Neue"/>
                <w:sz w:val="16"/>
                <w:szCs w:val="16"/>
                <w:lang w:val="es-ES"/>
              </w:rPr>
            </w:pPr>
            <w:r w:rsidRPr="005C5EA3">
              <w:rPr>
                <w:rFonts w:ascii="Helvetica Neue" w:hAnsi="Helvetica Neue"/>
                <w:sz w:val="16"/>
                <w:szCs w:val="18"/>
                <w:lang w:val="es-ES"/>
              </w:rPr>
              <w:t xml:space="preserve">Cuando se requiera legalmente por la </w:t>
            </w:r>
            <w:r w:rsidRPr="00236002">
              <w:rPr>
                <w:rFonts w:ascii="Helvetica Neue" w:hAnsi="Helvetica Neue"/>
                <w:sz w:val="16"/>
                <w:szCs w:val="18"/>
                <w:lang w:val="es-ES"/>
              </w:rPr>
              <w:t>Administración, l</w:t>
            </w:r>
            <w:r w:rsidR="00094B85">
              <w:rPr>
                <w:rFonts w:ascii="Helvetica Neue" w:hAnsi="Helvetica Neue"/>
                <w:sz w:val="16"/>
                <w:szCs w:val="18"/>
                <w:lang w:val="es-ES"/>
              </w:rPr>
              <w:t>a</w:t>
            </w:r>
            <w:r w:rsidRPr="00236002">
              <w:rPr>
                <w:rFonts w:ascii="Helvetica Neue" w:hAnsi="Helvetica Neue"/>
                <w:sz w:val="16"/>
                <w:szCs w:val="18"/>
                <w:lang w:val="es-ES"/>
              </w:rPr>
              <w:t>s</w:t>
            </w:r>
            <w:r w:rsidR="00094B85">
              <w:rPr>
                <w:rFonts w:ascii="Helvetica Neue" w:hAnsi="Helvetica Neue"/>
                <w:sz w:val="16"/>
                <w:szCs w:val="18"/>
                <w:lang w:val="es-ES"/>
              </w:rPr>
              <w:t xml:space="preserve"> Fuerzas y Cuerpos de Seguridad del Estado</w:t>
            </w:r>
            <w:r w:rsidR="005C5EA3" w:rsidRPr="00236002">
              <w:rPr>
                <w:rFonts w:ascii="Helvetica Neue" w:hAnsi="Helvetica Neue"/>
                <w:sz w:val="16"/>
                <w:szCs w:val="18"/>
                <w:lang w:val="es-ES"/>
              </w:rPr>
              <w:t xml:space="preserve">, </w:t>
            </w:r>
            <w:r w:rsidRPr="00236002">
              <w:rPr>
                <w:rFonts w:ascii="Helvetica Neue" w:hAnsi="Helvetica Neue"/>
                <w:sz w:val="16"/>
                <w:szCs w:val="18"/>
                <w:lang w:val="es-ES"/>
              </w:rPr>
              <w:t>Organismos</w:t>
            </w:r>
            <w:r w:rsidRPr="00236002">
              <w:rPr>
                <w:rFonts w:ascii="Helvetica Neue" w:hAnsi="Helvetica Neue"/>
                <w:i/>
                <w:iCs/>
                <w:sz w:val="16"/>
                <w:szCs w:val="18"/>
                <w:lang w:val="es-ES"/>
              </w:rPr>
              <w:t xml:space="preserve"> </w:t>
            </w:r>
            <w:r w:rsidRPr="00724C86">
              <w:rPr>
                <w:rFonts w:ascii="Helvetica Neue" w:hAnsi="Helvetica Neue"/>
                <w:sz w:val="16"/>
                <w:szCs w:val="18"/>
                <w:lang w:val="es-ES"/>
              </w:rPr>
              <w:t xml:space="preserve">de </w:t>
            </w:r>
            <w:r w:rsidRPr="00236002">
              <w:rPr>
                <w:rStyle w:val="nfasis"/>
                <w:rFonts w:ascii="Helvetica Neue" w:hAnsi="Helvetica Neue"/>
                <w:i w:val="0"/>
                <w:iCs w:val="0"/>
                <w:sz w:val="16"/>
              </w:rPr>
              <w:t>Inspección, las autoridades judiciales, Servicio Ejecutivo de la Comisión de Prevención de Blanqueo de Capitales e Infracciones Monetarias.</w:t>
            </w:r>
          </w:p>
        </w:tc>
        <w:tc>
          <w:tcPr>
            <w:tcW w:w="6662" w:type="dxa"/>
            <w:gridSpan w:val="2"/>
            <w:vAlign w:val="center"/>
          </w:tcPr>
          <w:p w14:paraId="4F19F80A" w14:textId="083B17BE" w:rsidR="0085421B" w:rsidRPr="004F34ED" w:rsidRDefault="0085421B" w:rsidP="007817D4">
            <w:pPr>
              <w:jc w:val="both"/>
              <w:rPr>
                <w:rFonts w:ascii="Helvetica Neue" w:hAnsi="Helvetica Neue"/>
                <w:sz w:val="16"/>
                <w:szCs w:val="16"/>
                <w:lang w:val="es-ES"/>
              </w:rPr>
            </w:pPr>
            <w:r w:rsidRPr="006A233D">
              <w:rPr>
                <w:rFonts w:ascii="Helvetica Neue" w:hAnsi="Helvetica Neue"/>
                <w:sz w:val="16"/>
                <w:szCs w:val="18"/>
              </w:rPr>
              <w:t xml:space="preserve">Cumplimiento de una obligación legal aplicable al </w:t>
            </w:r>
            <w:proofErr w:type="gramStart"/>
            <w:r w:rsidR="00A25FAA">
              <w:rPr>
                <w:rFonts w:ascii="Helvetica Neue" w:hAnsi="Helvetica Neue"/>
                <w:sz w:val="16"/>
                <w:szCs w:val="18"/>
              </w:rPr>
              <w:t>R</w:t>
            </w:r>
            <w:r w:rsidRPr="006A233D">
              <w:rPr>
                <w:rFonts w:ascii="Helvetica Neue" w:hAnsi="Helvetica Neue"/>
                <w:sz w:val="16"/>
                <w:szCs w:val="18"/>
              </w:rPr>
              <w:t>esponsable</w:t>
            </w:r>
            <w:proofErr w:type="gramEnd"/>
            <w:r w:rsidRPr="006A233D">
              <w:rPr>
                <w:rFonts w:ascii="Helvetica Neue" w:hAnsi="Helvetica Neue"/>
                <w:sz w:val="16"/>
                <w:szCs w:val="18"/>
              </w:rPr>
              <w:t xml:space="preserve"> del </w:t>
            </w:r>
            <w:r w:rsidR="00A25FAA">
              <w:rPr>
                <w:rFonts w:ascii="Helvetica Neue" w:hAnsi="Helvetica Neue"/>
                <w:sz w:val="16"/>
                <w:szCs w:val="18"/>
              </w:rPr>
              <w:t>Tr</w:t>
            </w:r>
            <w:r w:rsidRPr="006A233D">
              <w:rPr>
                <w:rFonts w:ascii="Helvetica Neue" w:hAnsi="Helvetica Neue"/>
                <w:sz w:val="16"/>
                <w:szCs w:val="18"/>
              </w:rPr>
              <w:t>atamiento.</w:t>
            </w:r>
          </w:p>
        </w:tc>
      </w:tr>
      <w:tr w:rsidR="0025105A" w:rsidRPr="004F34ED" w14:paraId="2F9038DF" w14:textId="77777777" w:rsidTr="007817D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316"/>
        </w:trPr>
        <w:tc>
          <w:tcPr>
            <w:tcW w:w="3397" w:type="dxa"/>
            <w:gridSpan w:val="3"/>
            <w:vAlign w:val="center"/>
          </w:tcPr>
          <w:p w14:paraId="60885ACF" w14:textId="784A48AC" w:rsidR="0085421B" w:rsidRDefault="00576DAB" w:rsidP="00EC0A41">
            <w:pPr>
              <w:rPr>
                <w:rFonts w:ascii="Helvetica Neue" w:hAnsi="Helvetica Neue"/>
                <w:b/>
                <w:sz w:val="16"/>
                <w:szCs w:val="18"/>
                <w:lang w:val="es-ES"/>
              </w:rPr>
            </w:pPr>
            <w:r w:rsidRPr="00CC0819">
              <w:rPr>
                <w:rFonts w:ascii="Helvetica Neue" w:hAnsi="Helvetica Neue"/>
                <w:b/>
                <w:sz w:val="16"/>
                <w:szCs w:val="18"/>
              </w:rPr>
              <w:t>CIRSA SERVICIOS CORPORATIVOS, S.L.U.</w:t>
            </w:r>
          </w:p>
        </w:tc>
        <w:tc>
          <w:tcPr>
            <w:tcW w:w="5387" w:type="dxa"/>
            <w:gridSpan w:val="3"/>
            <w:vAlign w:val="center"/>
          </w:tcPr>
          <w:p w14:paraId="6A1096F5" w14:textId="462A8065" w:rsidR="0085421B" w:rsidRDefault="0085421B" w:rsidP="007817D4">
            <w:pPr>
              <w:jc w:val="both"/>
              <w:rPr>
                <w:rFonts w:ascii="Helvetica Neue" w:hAnsi="Helvetica Neue"/>
                <w:sz w:val="16"/>
                <w:szCs w:val="18"/>
                <w:lang w:val="es-ES"/>
              </w:rPr>
            </w:pPr>
            <w:r>
              <w:rPr>
                <w:rFonts w:ascii="Helvetica Neue" w:hAnsi="Helvetica Neue"/>
                <w:sz w:val="16"/>
                <w:szCs w:val="18"/>
              </w:rPr>
              <w:t>Nuestro Casino forma parte del Grupo empresarial CIRSA. La actividad del Casino se lleva a cabo bajo las políticas de control y supervisión del Grupo CIRSA por los servicios corporativos centrales a través de la sociedad CIRSA SERVICIOS CORPORATIVOS, S.L.U</w:t>
            </w:r>
            <w:r w:rsidRPr="006A233D">
              <w:rPr>
                <w:rFonts w:ascii="Helvetica Neue" w:hAnsi="Helvetica Neue"/>
                <w:sz w:val="16"/>
                <w:szCs w:val="18"/>
                <w:lang w:val="es-ES"/>
              </w:rPr>
              <w:t>.</w:t>
            </w:r>
            <w:r>
              <w:rPr>
                <w:rFonts w:ascii="Helvetica Neue" w:hAnsi="Helvetica Neue"/>
                <w:sz w:val="16"/>
                <w:szCs w:val="18"/>
                <w:lang w:val="es-ES"/>
              </w:rPr>
              <w:t xml:space="preserve">, sita en </w:t>
            </w:r>
            <w:r w:rsidRPr="006A233D">
              <w:rPr>
                <w:rFonts w:ascii="Helvetica Neue" w:hAnsi="Helvetica Neue"/>
                <w:sz w:val="16"/>
                <w:szCs w:val="18"/>
                <w:lang w:val="es-ES"/>
              </w:rPr>
              <w:t>Ctra. De Castellar</w:t>
            </w:r>
            <w:r w:rsidR="00E034CD">
              <w:rPr>
                <w:rFonts w:ascii="Helvetica Neue" w:hAnsi="Helvetica Neue"/>
                <w:sz w:val="16"/>
                <w:szCs w:val="18"/>
                <w:lang w:val="es-ES"/>
              </w:rPr>
              <w:t xml:space="preserve"> </w:t>
            </w:r>
            <w:r w:rsidRPr="006A233D">
              <w:rPr>
                <w:rFonts w:ascii="Helvetica Neue" w:hAnsi="Helvetica Neue"/>
                <w:sz w:val="16"/>
                <w:szCs w:val="18"/>
                <w:lang w:val="es-ES"/>
              </w:rPr>
              <w:t>298</w:t>
            </w:r>
            <w:r w:rsidR="00E034CD">
              <w:rPr>
                <w:rFonts w:ascii="Helvetica Neue" w:hAnsi="Helvetica Neue"/>
                <w:sz w:val="16"/>
                <w:szCs w:val="18"/>
                <w:lang w:val="es-ES"/>
              </w:rPr>
              <w:t>,</w:t>
            </w:r>
            <w:r w:rsidRPr="006A233D">
              <w:rPr>
                <w:rFonts w:ascii="Helvetica Neue" w:hAnsi="Helvetica Neue"/>
                <w:sz w:val="16"/>
                <w:szCs w:val="18"/>
                <w:lang w:val="es-ES"/>
              </w:rPr>
              <w:t xml:space="preserve"> 08226</w:t>
            </w:r>
            <w:r>
              <w:rPr>
                <w:rFonts w:ascii="Helvetica Neue" w:hAnsi="Helvetica Neue"/>
                <w:sz w:val="16"/>
                <w:szCs w:val="18"/>
                <w:lang w:val="es-ES"/>
              </w:rPr>
              <w:t xml:space="preserve"> </w:t>
            </w:r>
            <w:r w:rsidRPr="006A233D">
              <w:rPr>
                <w:rFonts w:ascii="Helvetica Neue" w:hAnsi="Helvetica Neue"/>
                <w:sz w:val="16"/>
                <w:szCs w:val="18"/>
                <w:lang w:val="es-ES"/>
              </w:rPr>
              <w:t>Terrassa (Barcelona)</w:t>
            </w:r>
            <w:r>
              <w:rPr>
                <w:rFonts w:ascii="Helvetica Neue" w:hAnsi="Helvetica Neue"/>
                <w:sz w:val="16"/>
                <w:szCs w:val="18"/>
                <w:lang w:val="es-ES"/>
              </w:rPr>
              <w:t>. Es por ello por lo que sus datos podrán ser comunicados y tratados con fines administrativos y de gestión de negocio internos.</w:t>
            </w:r>
          </w:p>
          <w:p w14:paraId="197C1417" w14:textId="77777777" w:rsidR="0085421B" w:rsidRDefault="0085421B" w:rsidP="007817D4">
            <w:pPr>
              <w:jc w:val="both"/>
              <w:rPr>
                <w:rFonts w:ascii="Helvetica Neue" w:hAnsi="Helvetica Neue"/>
                <w:sz w:val="16"/>
                <w:szCs w:val="18"/>
                <w:lang w:val="es-ES"/>
              </w:rPr>
            </w:pPr>
          </w:p>
          <w:p w14:paraId="481B7D16" w14:textId="77777777" w:rsidR="0085421B" w:rsidRDefault="0085421B" w:rsidP="007817D4">
            <w:pPr>
              <w:jc w:val="both"/>
              <w:rPr>
                <w:rFonts w:ascii="Helvetica Neue" w:hAnsi="Helvetica Neue"/>
                <w:sz w:val="16"/>
                <w:szCs w:val="18"/>
                <w:lang w:val="es-ES"/>
              </w:rPr>
            </w:pPr>
            <w:r>
              <w:rPr>
                <w:rFonts w:ascii="Helvetica Neue" w:hAnsi="Helvetica Neue"/>
                <w:sz w:val="16"/>
                <w:szCs w:val="18"/>
                <w:lang w:val="es-ES"/>
              </w:rPr>
              <w:t xml:space="preserve">Asimismo, si usted no se ha opuesto previamente al tratamiento, sus datos también podrán ser tratados para llevar a cabo el análisis estadístico y </w:t>
            </w:r>
            <w:r>
              <w:rPr>
                <w:rFonts w:ascii="Helvetica Neue" w:hAnsi="Helvetica Neue"/>
                <w:sz w:val="16"/>
                <w:szCs w:val="18"/>
              </w:rPr>
              <w:t>de información, orientados a obtener valores económicos y de rentabilidad, de calidad y mejora de los servicios del Grupo CIRSA</w:t>
            </w:r>
            <w:r>
              <w:rPr>
                <w:rFonts w:ascii="Helvetica Neue" w:hAnsi="Helvetica Neue"/>
                <w:sz w:val="16"/>
                <w:szCs w:val="18"/>
                <w:lang w:val="es-ES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14:paraId="619AA0D0" w14:textId="6FFEF1CA" w:rsidR="0085421B" w:rsidRPr="002B5299" w:rsidRDefault="0085421B" w:rsidP="007817D4">
            <w:pPr>
              <w:jc w:val="both"/>
              <w:rPr>
                <w:rFonts w:ascii="Helvetica Neue" w:hAnsi="Helvetica Neue"/>
                <w:i/>
                <w:sz w:val="16"/>
                <w:szCs w:val="18"/>
                <w:lang w:val="es-ES"/>
              </w:rPr>
            </w:pPr>
            <w:r>
              <w:rPr>
                <w:rFonts w:ascii="Helvetica Neue" w:hAnsi="Helvetica Neue"/>
                <w:sz w:val="16"/>
                <w:szCs w:val="18"/>
              </w:rPr>
              <w:t>De acuerdo con el Considerando 4</w:t>
            </w:r>
            <w:bookmarkStart w:id="3" w:name="_GoBack"/>
            <w:bookmarkEnd w:id="3"/>
            <w:r>
              <w:rPr>
                <w:rFonts w:ascii="Helvetica Neue" w:hAnsi="Helvetica Neue"/>
                <w:sz w:val="16"/>
                <w:szCs w:val="18"/>
              </w:rPr>
              <w:t xml:space="preserve">8 del </w:t>
            </w:r>
            <w:r w:rsidR="00E034CD">
              <w:rPr>
                <w:rFonts w:ascii="Helvetica Neue" w:hAnsi="Helvetica Neue"/>
                <w:sz w:val="16"/>
                <w:szCs w:val="18"/>
              </w:rPr>
              <w:t>RGPD:</w:t>
            </w:r>
            <w:r w:rsidRPr="002B5299">
              <w:rPr>
                <w:rFonts w:ascii="Helvetica Neue" w:hAnsi="Helvetica Neue"/>
                <w:i/>
                <w:sz w:val="16"/>
                <w:szCs w:val="18"/>
              </w:rPr>
              <w:t xml:space="preserve"> </w:t>
            </w:r>
            <w:r w:rsidR="00E034CD">
              <w:rPr>
                <w:rFonts w:ascii="Helvetica Neue" w:hAnsi="Helvetica Neue"/>
                <w:i/>
                <w:sz w:val="16"/>
                <w:szCs w:val="18"/>
              </w:rPr>
              <w:t>“</w:t>
            </w:r>
            <w:r w:rsidRPr="002B5299">
              <w:rPr>
                <w:rFonts w:ascii="Helvetica Neue" w:hAnsi="Helvetica Neue"/>
                <w:i/>
                <w:sz w:val="16"/>
                <w:szCs w:val="18"/>
                <w:lang w:val="es-ES"/>
              </w:rPr>
              <w:t>Los responsables que forman parte de un grupo empresarial o de entidades afiliadas a un organismo central pueden tener un interés legítimo en transmitir datos personales dentro del grupo empresarial para fines administrativos internos, incluido el tratamiento de datos personales de clientes o empleado</w:t>
            </w:r>
            <w:r w:rsidR="00E034CD">
              <w:rPr>
                <w:rFonts w:ascii="Helvetica Neue" w:hAnsi="Helvetica Neue"/>
                <w:i/>
                <w:sz w:val="16"/>
                <w:szCs w:val="18"/>
                <w:lang w:val="es-ES"/>
              </w:rPr>
              <w:t>s”.</w:t>
            </w:r>
          </w:p>
          <w:p w14:paraId="04183404" w14:textId="77777777" w:rsidR="0085421B" w:rsidRPr="006A233D" w:rsidRDefault="0085421B" w:rsidP="007817D4">
            <w:pPr>
              <w:jc w:val="both"/>
              <w:rPr>
                <w:rFonts w:ascii="Helvetica Neue" w:hAnsi="Helvetica Neue"/>
                <w:sz w:val="16"/>
                <w:szCs w:val="18"/>
              </w:rPr>
            </w:pPr>
          </w:p>
        </w:tc>
      </w:tr>
      <w:tr w:rsidR="0085421B" w:rsidRPr="004F34ED" w14:paraId="43FB55BE" w14:textId="77777777" w:rsidTr="00EC0A41">
        <w:trPr>
          <w:trHeight w:val="275"/>
        </w:trPr>
        <w:tc>
          <w:tcPr>
            <w:tcW w:w="3397" w:type="dxa"/>
            <w:gridSpan w:val="3"/>
            <w:shd w:val="clear" w:color="auto" w:fill="AEAAAA" w:themeFill="background2" w:themeFillShade="BF"/>
            <w:vAlign w:val="center"/>
          </w:tcPr>
          <w:p w14:paraId="4AE29E6D" w14:textId="77777777" w:rsidR="0085421B" w:rsidRPr="004F34ED" w:rsidRDefault="0085421B" w:rsidP="00EC0A41">
            <w:pPr>
              <w:rPr>
                <w:rFonts w:ascii="Helvetica Neue" w:hAnsi="Helvetica Neue"/>
                <w:b/>
                <w:sz w:val="16"/>
                <w:szCs w:val="16"/>
              </w:rPr>
            </w:pPr>
            <w:r w:rsidRPr="004F34ED">
              <w:rPr>
                <w:rFonts w:ascii="Helvetica Neue" w:hAnsi="Helvetica Neue"/>
                <w:b/>
                <w:sz w:val="16"/>
                <w:szCs w:val="16"/>
              </w:rPr>
              <w:t>Movimientos internacionales de datos</w:t>
            </w:r>
          </w:p>
        </w:tc>
        <w:tc>
          <w:tcPr>
            <w:tcW w:w="12049" w:type="dxa"/>
            <w:gridSpan w:val="5"/>
            <w:shd w:val="clear" w:color="auto" w:fill="FFFFFF" w:themeFill="background1"/>
          </w:tcPr>
          <w:p w14:paraId="72E48626" w14:textId="77777777" w:rsidR="0085421B" w:rsidRPr="004F34ED" w:rsidRDefault="0085421B" w:rsidP="0085421B">
            <w:pPr>
              <w:jc w:val="center"/>
              <w:rPr>
                <w:rFonts w:ascii="Helvetica Neue" w:hAnsi="Helvetica Neue"/>
                <w:sz w:val="16"/>
                <w:szCs w:val="16"/>
                <w:lang w:val="es-ES"/>
              </w:rPr>
            </w:pPr>
            <w:r w:rsidRPr="004F34ED">
              <w:rPr>
                <w:rFonts w:ascii="Helvetica Neue" w:hAnsi="Helvetica Neue"/>
                <w:sz w:val="16"/>
                <w:szCs w:val="16"/>
                <w:lang w:val="es-ES"/>
              </w:rPr>
              <w:t>No se producen</w:t>
            </w:r>
          </w:p>
        </w:tc>
      </w:tr>
      <w:tr w:rsidR="0085421B" w:rsidRPr="004F34ED" w14:paraId="5F7393A4" w14:textId="77777777" w:rsidTr="00EC0A41">
        <w:trPr>
          <w:trHeight w:val="275"/>
        </w:trPr>
        <w:tc>
          <w:tcPr>
            <w:tcW w:w="3397" w:type="dxa"/>
            <w:gridSpan w:val="3"/>
            <w:shd w:val="clear" w:color="auto" w:fill="AEAAAA" w:themeFill="background2" w:themeFillShade="BF"/>
            <w:vAlign w:val="center"/>
          </w:tcPr>
          <w:p w14:paraId="1C153045" w14:textId="77777777" w:rsidR="0085421B" w:rsidRPr="004F34ED" w:rsidRDefault="0085421B" w:rsidP="00EC0A41">
            <w:pPr>
              <w:rPr>
                <w:rFonts w:ascii="Helvetica Neue" w:hAnsi="Helvetica Neue"/>
                <w:b/>
                <w:sz w:val="16"/>
                <w:szCs w:val="16"/>
              </w:rPr>
            </w:pPr>
            <w:r w:rsidRPr="004F34ED">
              <w:rPr>
                <w:rFonts w:ascii="Helvetica Neue" w:hAnsi="Helvetica Neue"/>
                <w:b/>
                <w:sz w:val="16"/>
                <w:szCs w:val="16"/>
              </w:rPr>
              <w:t xml:space="preserve">Transferencias internacionales de datos </w:t>
            </w:r>
          </w:p>
        </w:tc>
        <w:tc>
          <w:tcPr>
            <w:tcW w:w="12049" w:type="dxa"/>
            <w:gridSpan w:val="5"/>
            <w:shd w:val="clear" w:color="auto" w:fill="FFFFFF" w:themeFill="background1"/>
          </w:tcPr>
          <w:p w14:paraId="73E97D29" w14:textId="77777777" w:rsidR="0085421B" w:rsidRPr="004F34ED" w:rsidRDefault="0085421B" w:rsidP="0085421B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4F34ED">
              <w:rPr>
                <w:rFonts w:ascii="Helvetica Neue" w:hAnsi="Helvetica Neue"/>
                <w:sz w:val="16"/>
                <w:szCs w:val="16"/>
                <w:lang w:val="es-ES"/>
              </w:rPr>
              <w:t>No se producen</w:t>
            </w:r>
          </w:p>
        </w:tc>
      </w:tr>
      <w:tr w:rsidR="0025105A" w:rsidRPr="004F34ED" w14:paraId="51521C87" w14:textId="77777777" w:rsidTr="007817D4">
        <w:trPr>
          <w:trHeight w:val="834"/>
        </w:trPr>
        <w:tc>
          <w:tcPr>
            <w:tcW w:w="3397" w:type="dxa"/>
            <w:gridSpan w:val="3"/>
            <w:shd w:val="clear" w:color="auto" w:fill="AEAAAA" w:themeFill="background2" w:themeFillShade="BF"/>
            <w:vAlign w:val="center"/>
          </w:tcPr>
          <w:p w14:paraId="6FF3DD42" w14:textId="77777777" w:rsidR="0085421B" w:rsidRPr="004F34ED" w:rsidRDefault="0085421B" w:rsidP="00EC0A41">
            <w:pPr>
              <w:rPr>
                <w:rFonts w:ascii="Helvetica Neue" w:hAnsi="Helvetica Neue"/>
                <w:b/>
                <w:sz w:val="16"/>
                <w:szCs w:val="16"/>
              </w:rPr>
            </w:pPr>
          </w:p>
          <w:p w14:paraId="797C0F48" w14:textId="77777777" w:rsidR="0085421B" w:rsidRPr="004F34ED" w:rsidRDefault="0085421B" w:rsidP="00EC0A41">
            <w:pPr>
              <w:rPr>
                <w:rFonts w:ascii="Helvetica Neue" w:hAnsi="Helvetica Neue"/>
                <w:b/>
                <w:sz w:val="16"/>
                <w:szCs w:val="16"/>
              </w:rPr>
            </w:pPr>
            <w:r w:rsidRPr="004F34ED">
              <w:rPr>
                <w:rFonts w:ascii="Helvetica Neue" w:hAnsi="Helvetica Neue"/>
                <w:b/>
                <w:sz w:val="16"/>
                <w:szCs w:val="16"/>
              </w:rPr>
              <w:t xml:space="preserve">Encargados de tratamiento </w:t>
            </w:r>
          </w:p>
        </w:tc>
        <w:tc>
          <w:tcPr>
            <w:tcW w:w="5387" w:type="dxa"/>
            <w:gridSpan w:val="3"/>
            <w:shd w:val="clear" w:color="auto" w:fill="FFFFFF" w:themeFill="background1"/>
            <w:vAlign w:val="center"/>
          </w:tcPr>
          <w:p w14:paraId="3D68F9C2" w14:textId="72A038F3" w:rsidR="00CD74E0" w:rsidRPr="006A233D" w:rsidRDefault="00CD74E0" w:rsidP="00CD74E0">
            <w:pPr>
              <w:jc w:val="both"/>
              <w:rPr>
                <w:rFonts w:ascii="Helvetica Neue" w:hAnsi="Helvetica Neue" w:cs="Arial"/>
                <w:iCs/>
                <w:sz w:val="16"/>
                <w:szCs w:val="18"/>
              </w:rPr>
            </w:pPr>
            <w:r>
              <w:rPr>
                <w:rFonts w:ascii="Helvetica Neue" w:hAnsi="Helvetica Neue" w:cs="Arial"/>
                <w:iCs/>
                <w:sz w:val="16"/>
                <w:szCs w:val="18"/>
              </w:rPr>
              <w:t xml:space="preserve">El Casino trabaja con terceros necesarios para la correcta prestación de nuestros servicios que, durante el ejercicio de su actividad, pueden tener acceso. Con dichos terceros </w:t>
            </w:r>
            <w:r w:rsidRPr="006A233D">
              <w:rPr>
                <w:rFonts w:ascii="Helvetica Neue" w:hAnsi="Helvetica Neue" w:cs="Arial"/>
                <w:iCs/>
                <w:sz w:val="16"/>
                <w:szCs w:val="18"/>
              </w:rPr>
              <w:t>se formaliza</w:t>
            </w:r>
            <w:r>
              <w:rPr>
                <w:rFonts w:ascii="Helvetica Neue" w:hAnsi="Helvetica Neue" w:cs="Arial"/>
                <w:iCs/>
                <w:sz w:val="16"/>
                <w:szCs w:val="18"/>
              </w:rPr>
              <w:t>n</w:t>
            </w:r>
            <w:r w:rsidRPr="006A233D">
              <w:rPr>
                <w:rFonts w:ascii="Helvetica Neue" w:hAnsi="Helvetica Neue" w:cs="Arial"/>
                <w:iCs/>
                <w:sz w:val="16"/>
                <w:szCs w:val="18"/>
              </w:rPr>
              <w:t xml:space="preserve"> las obligaciones y responsabilidades que asumen en el tratamiento de los datos, en calidad de Encargados de Tratamiento. </w:t>
            </w:r>
          </w:p>
          <w:p w14:paraId="7F4257CC" w14:textId="77777777" w:rsidR="00CD74E0" w:rsidRPr="006A233D" w:rsidRDefault="00CD74E0" w:rsidP="00CD74E0">
            <w:pPr>
              <w:jc w:val="both"/>
              <w:rPr>
                <w:rFonts w:ascii="Helvetica Neue" w:hAnsi="Helvetica Neue" w:cs="Arial"/>
                <w:sz w:val="16"/>
                <w:szCs w:val="18"/>
                <w:lang w:val="es-ES"/>
              </w:rPr>
            </w:pPr>
          </w:p>
          <w:p w14:paraId="2F2F2286" w14:textId="54EBBC5B" w:rsidR="00CD74E0" w:rsidRPr="006A233D" w:rsidRDefault="00CD74E0" w:rsidP="00CD74E0">
            <w:pPr>
              <w:jc w:val="both"/>
              <w:rPr>
                <w:rFonts w:ascii="Helvetica Neue" w:hAnsi="Helvetica Neue" w:cs="Arial"/>
                <w:sz w:val="16"/>
                <w:szCs w:val="18"/>
                <w:lang w:val="es-ES"/>
              </w:rPr>
            </w:pPr>
            <w:r>
              <w:rPr>
                <w:rFonts w:ascii="Helvetica Neue" w:hAnsi="Helvetica Neue" w:cs="Arial"/>
                <w:sz w:val="16"/>
                <w:szCs w:val="18"/>
                <w:lang w:val="es-ES"/>
              </w:rPr>
              <w:t>El Casino</w:t>
            </w:r>
            <w:r w:rsidRPr="006A233D">
              <w:rPr>
                <w:rFonts w:ascii="Helvetica Neue" w:hAnsi="Helvetica Neue" w:cs="Arial"/>
                <w:sz w:val="16"/>
                <w:szCs w:val="18"/>
                <w:lang w:val="es-ES"/>
              </w:rPr>
              <w:t xml:space="preserve"> dispone de los correspondientes contratos de encargo de tratamiento suscrito</w:t>
            </w:r>
            <w:r>
              <w:rPr>
                <w:rFonts w:ascii="Helvetica Neue" w:hAnsi="Helvetica Neue" w:cs="Arial"/>
                <w:sz w:val="16"/>
                <w:szCs w:val="18"/>
                <w:lang w:val="es-ES"/>
              </w:rPr>
              <w:t>s</w:t>
            </w:r>
            <w:r w:rsidRPr="006A233D">
              <w:rPr>
                <w:rFonts w:ascii="Helvetica Neue" w:hAnsi="Helvetica Neue" w:cs="Arial"/>
                <w:sz w:val="16"/>
                <w:szCs w:val="18"/>
                <w:lang w:val="es-ES"/>
              </w:rPr>
              <w:t xml:space="preserve"> entre ambas partes que recoge</w:t>
            </w:r>
            <w:r>
              <w:rPr>
                <w:rFonts w:ascii="Helvetica Neue" w:hAnsi="Helvetica Neue" w:cs="Arial"/>
                <w:sz w:val="16"/>
                <w:szCs w:val="18"/>
                <w:lang w:val="es-ES"/>
              </w:rPr>
              <w:t>n</w:t>
            </w:r>
            <w:r w:rsidRPr="006A233D">
              <w:rPr>
                <w:rFonts w:ascii="Helvetica Neue" w:hAnsi="Helvetica Neue" w:cs="Arial"/>
                <w:sz w:val="16"/>
                <w:szCs w:val="18"/>
                <w:lang w:val="es-ES"/>
              </w:rPr>
              <w:t xml:space="preserve"> las debidas garantías en cuanto al tratamiento de los datos de carácter personal, la confidencialidad y la </w:t>
            </w:r>
            <w:r>
              <w:rPr>
                <w:rFonts w:ascii="Helvetica Neue" w:hAnsi="Helvetica Neue" w:cs="Arial"/>
                <w:sz w:val="16"/>
                <w:szCs w:val="18"/>
                <w:lang w:val="es-ES"/>
              </w:rPr>
              <w:t>supresión</w:t>
            </w:r>
            <w:r w:rsidRPr="006A233D">
              <w:rPr>
                <w:rFonts w:ascii="Helvetica Neue" w:hAnsi="Helvetica Neue" w:cs="Arial"/>
                <w:sz w:val="16"/>
                <w:szCs w:val="18"/>
                <w:lang w:val="es-ES"/>
              </w:rPr>
              <w:t>, destrucción o devolución</w:t>
            </w:r>
            <w:r>
              <w:rPr>
                <w:rFonts w:ascii="Helvetica Neue" w:hAnsi="Helvetica Neue" w:cs="Arial"/>
                <w:sz w:val="16"/>
                <w:szCs w:val="18"/>
                <w:lang w:val="es-ES"/>
              </w:rPr>
              <w:t xml:space="preserve"> de la información</w:t>
            </w:r>
            <w:r w:rsidRPr="006A233D">
              <w:rPr>
                <w:rFonts w:ascii="Helvetica Neue" w:hAnsi="Helvetica Neue" w:cs="Arial"/>
                <w:sz w:val="16"/>
                <w:szCs w:val="18"/>
                <w:lang w:val="es-ES"/>
              </w:rPr>
              <w:t>.</w:t>
            </w:r>
          </w:p>
          <w:p w14:paraId="6B3970E9" w14:textId="77777777" w:rsidR="0085421B" w:rsidRPr="006A233D" w:rsidRDefault="0085421B" w:rsidP="007817D4">
            <w:pPr>
              <w:jc w:val="both"/>
              <w:rPr>
                <w:rFonts w:ascii="Helvetica Neue" w:hAnsi="Helvetica Neue" w:cs="Arial"/>
                <w:sz w:val="16"/>
                <w:szCs w:val="18"/>
                <w:lang w:val="es-ES"/>
              </w:rPr>
            </w:pPr>
            <w:r w:rsidRPr="006A233D">
              <w:rPr>
                <w:rFonts w:ascii="Helvetica Neue" w:hAnsi="Helvetica Neue" w:cs="Arial"/>
                <w:sz w:val="16"/>
                <w:szCs w:val="18"/>
                <w:lang w:val="es-ES"/>
              </w:rPr>
              <w:t xml:space="preserve"> </w:t>
            </w:r>
          </w:p>
          <w:p w14:paraId="15AD9934" w14:textId="466500B7" w:rsidR="0085421B" w:rsidRPr="004F34ED" w:rsidRDefault="0085421B" w:rsidP="007817D4">
            <w:pPr>
              <w:jc w:val="both"/>
              <w:rPr>
                <w:rFonts w:ascii="Helvetica Neue" w:hAnsi="Helvetica Neue"/>
                <w:b/>
                <w:sz w:val="16"/>
                <w:szCs w:val="16"/>
                <w:lang w:val="es-ES"/>
              </w:rPr>
            </w:pPr>
            <w:r w:rsidRPr="006A233D">
              <w:rPr>
                <w:rFonts w:ascii="Helvetica Neue" w:hAnsi="Helvetica Neue" w:cs="Arial"/>
                <w:sz w:val="16"/>
                <w:szCs w:val="18"/>
                <w:lang w:val="es-ES"/>
              </w:rPr>
              <w:t xml:space="preserve">De acuerdo con lo anterior, se informa de que </w:t>
            </w:r>
            <w:r>
              <w:rPr>
                <w:rFonts w:ascii="Helvetica Neue" w:hAnsi="Helvetica Neue" w:cs="Arial"/>
                <w:sz w:val="16"/>
                <w:szCs w:val="18"/>
                <w:lang w:val="es-ES"/>
              </w:rPr>
              <w:t>el Casino</w:t>
            </w:r>
            <w:r w:rsidRPr="006A233D">
              <w:rPr>
                <w:rFonts w:ascii="Helvetica Neue" w:hAnsi="Helvetica Neue" w:cs="Arial"/>
                <w:sz w:val="16"/>
                <w:szCs w:val="18"/>
                <w:lang w:val="es-ES"/>
              </w:rPr>
              <w:t xml:space="preserve"> suscribe un contrato de encargo de tratamiento con </w:t>
            </w:r>
            <w:r w:rsidR="003046E1" w:rsidRPr="006A233D">
              <w:rPr>
                <w:rFonts w:ascii="Helvetica Neue" w:hAnsi="Helvetica Neue" w:cs="Arial"/>
                <w:sz w:val="16"/>
                <w:szCs w:val="18"/>
                <w:lang w:val="es-ES"/>
              </w:rPr>
              <w:t>CIRSA SERVICIOS CORPORATIVOS</w:t>
            </w:r>
            <w:r w:rsidRPr="006A233D">
              <w:rPr>
                <w:rFonts w:ascii="Helvetica Neue" w:hAnsi="Helvetica Neue" w:cs="Arial"/>
                <w:sz w:val="16"/>
                <w:szCs w:val="18"/>
                <w:lang w:val="es-ES"/>
              </w:rPr>
              <w:t>, S.L.U. para que ésta pueda acceder a datos personales con la finalidad de prestar diversos servicios corporativos relacionados con el mantenimiento y gestión de los sistemas de información, entre otros.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center"/>
          </w:tcPr>
          <w:p w14:paraId="3FDB0B6D" w14:textId="1BC103EA" w:rsidR="0085421B" w:rsidRPr="004F34ED" w:rsidRDefault="0085421B" w:rsidP="007817D4">
            <w:pPr>
              <w:rPr>
                <w:rFonts w:ascii="Helvetica Neue" w:hAnsi="Helvetica Neue"/>
                <w:b/>
                <w:sz w:val="16"/>
                <w:szCs w:val="16"/>
                <w:lang w:val="es-ES"/>
              </w:rPr>
            </w:pPr>
            <w:r w:rsidRPr="004F34ED">
              <w:rPr>
                <w:rFonts w:ascii="Helvetica Neue" w:hAnsi="Helvetica Neue" w:cs="Arial"/>
                <w:iCs/>
                <w:sz w:val="16"/>
                <w:szCs w:val="16"/>
              </w:rPr>
              <w:lastRenderedPageBreak/>
              <w:t>Existencia de un contrato de encarg</w:t>
            </w:r>
            <w:r w:rsidR="007817D4">
              <w:rPr>
                <w:rFonts w:ascii="Helvetica Neue" w:hAnsi="Helvetica Neue" w:cs="Arial"/>
                <w:iCs/>
                <w:sz w:val="16"/>
                <w:szCs w:val="16"/>
              </w:rPr>
              <w:t>ado del tratamiento</w:t>
            </w:r>
          </w:p>
        </w:tc>
      </w:tr>
      <w:tr w:rsidR="0085421B" w:rsidRPr="004F34ED" w14:paraId="3D76D6F1" w14:textId="77777777" w:rsidTr="005D564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90"/>
        </w:trPr>
        <w:tc>
          <w:tcPr>
            <w:tcW w:w="15446" w:type="dxa"/>
            <w:gridSpan w:val="8"/>
            <w:shd w:val="clear" w:color="auto" w:fill="FFFFFF" w:themeFill="background1"/>
          </w:tcPr>
          <w:p w14:paraId="2F34B9AF" w14:textId="77777777" w:rsidR="007817D4" w:rsidRDefault="007817D4" w:rsidP="0085421B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</w:p>
          <w:p w14:paraId="561D4F44" w14:textId="2DDDC0A8" w:rsidR="007817D4" w:rsidRPr="004F34ED" w:rsidRDefault="007817D4" w:rsidP="0085421B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85421B" w:rsidRPr="004F34ED" w14:paraId="6AF236F1" w14:textId="77777777" w:rsidTr="000E154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90"/>
        </w:trPr>
        <w:tc>
          <w:tcPr>
            <w:tcW w:w="15446" w:type="dxa"/>
            <w:gridSpan w:val="8"/>
            <w:shd w:val="clear" w:color="auto" w:fill="767171" w:themeFill="background2" w:themeFillShade="80"/>
            <w:vAlign w:val="center"/>
          </w:tcPr>
          <w:p w14:paraId="1320C354" w14:textId="77777777" w:rsidR="0085421B" w:rsidRPr="004F34ED" w:rsidRDefault="0085421B" w:rsidP="000E1545">
            <w:pPr>
              <w:jc w:val="center"/>
              <w:rPr>
                <w:rFonts w:ascii="Helvetica Neue" w:hAnsi="Helvetica Neue"/>
                <w:b/>
                <w:sz w:val="16"/>
                <w:szCs w:val="16"/>
                <w:lang w:val="es-ES"/>
              </w:rPr>
            </w:pPr>
            <w:r w:rsidRPr="004F34ED">
              <w:rPr>
                <w:rFonts w:ascii="Helvetica Neue" w:hAnsi="Helvetica Neue"/>
                <w:sz w:val="16"/>
                <w:szCs w:val="16"/>
              </w:rPr>
              <w:br w:type="page"/>
            </w:r>
            <w:r w:rsidRPr="004F34ED">
              <w:rPr>
                <w:rFonts w:ascii="Helvetica Neue" w:hAnsi="Helvetica Neue"/>
                <w:b/>
                <w:sz w:val="16"/>
                <w:szCs w:val="16"/>
                <w:lang w:val="es-ES"/>
              </w:rPr>
              <w:t>PROCEDENCIA DE LOS DATOS</w:t>
            </w:r>
          </w:p>
        </w:tc>
      </w:tr>
      <w:tr w:rsidR="007817D4" w:rsidRPr="004F34ED" w14:paraId="7662FBD7" w14:textId="77777777" w:rsidTr="000E154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5"/>
        </w:trPr>
        <w:tc>
          <w:tcPr>
            <w:tcW w:w="8784" w:type="dxa"/>
            <w:gridSpan w:val="6"/>
            <w:shd w:val="clear" w:color="auto" w:fill="AEAAAA" w:themeFill="background2" w:themeFillShade="BF"/>
            <w:vAlign w:val="center"/>
          </w:tcPr>
          <w:p w14:paraId="6932BC0D" w14:textId="4B489D18" w:rsidR="0085421B" w:rsidRPr="004F34ED" w:rsidRDefault="0085421B" w:rsidP="000E1545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4F34ED">
              <w:rPr>
                <w:rFonts w:ascii="Helvetica Neue" w:hAnsi="Helvetica Neue"/>
                <w:b/>
                <w:sz w:val="16"/>
                <w:szCs w:val="16"/>
              </w:rPr>
              <w:t>Origen de los datos</w:t>
            </w:r>
          </w:p>
        </w:tc>
        <w:tc>
          <w:tcPr>
            <w:tcW w:w="6662" w:type="dxa"/>
            <w:gridSpan w:val="2"/>
            <w:shd w:val="clear" w:color="auto" w:fill="AEAAAA" w:themeFill="background2" w:themeFillShade="BF"/>
            <w:vAlign w:val="center"/>
          </w:tcPr>
          <w:p w14:paraId="5A652C57" w14:textId="77777777" w:rsidR="0085421B" w:rsidRPr="004F34ED" w:rsidRDefault="0085421B" w:rsidP="000E1545">
            <w:pPr>
              <w:jc w:val="center"/>
              <w:rPr>
                <w:rFonts w:ascii="Helvetica Neue" w:hAnsi="Helvetica Neue"/>
                <w:b/>
                <w:sz w:val="16"/>
                <w:szCs w:val="16"/>
              </w:rPr>
            </w:pPr>
            <w:r w:rsidRPr="004F34ED">
              <w:rPr>
                <w:rFonts w:ascii="Helvetica Neue" w:hAnsi="Helvetica Neue"/>
                <w:b/>
                <w:sz w:val="16"/>
                <w:szCs w:val="16"/>
              </w:rPr>
              <w:t>Categoría de datos</w:t>
            </w:r>
          </w:p>
        </w:tc>
      </w:tr>
      <w:tr w:rsidR="00AE1A5B" w:rsidRPr="004F34ED" w14:paraId="23EE8485" w14:textId="77777777" w:rsidTr="009C17A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620"/>
        </w:trPr>
        <w:tc>
          <w:tcPr>
            <w:tcW w:w="8784" w:type="dxa"/>
            <w:gridSpan w:val="6"/>
            <w:vAlign w:val="center"/>
          </w:tcPr>
          <w:p w14:paraId="1729E74A" w14:textId="1E186AD7" w:rsidR="00D22FC9" w:rsidRPr="009C17A1" w:rsidRDefault="00AE1A5B" w:rsidP="00D22FC9">
            <w:pPr>
              <w:rPr>
                <w:rFonts w:ascii="Helvetica Neue" w:hAnsi="Helvetica Neue"/>
                <w:b/>
                <w:sz w:val="16"/>
                <w:szCs w:val="16"/>
              </w:rPr>
            </w:pPr>
            <w:r w:rsidRPr="009C17A1">
              <w:rPr>
                <w:rFonts w:ascii="Helvetica Neue" w:hAnsi="Helvetica Neue"/>
                <w:sz w:val="16"/>
                <w:szCs w:val="16"/>
                <w:lang w:val="es-ES"/>
              </w:rPr>
              <w:t>Los datos personales proceden del propio interesado</w:t>
            </w:r>
          </w:p>
        </w:tc>
        <w:tc>
          <w:tcPr>
            <w:tcW w:w="6662" w:type="dxa"/>
            <w:gridSpan w:val="2"/>
            <w:vAlign w:val="center"/>
          </w:tcPr>
          <w:p w14:paraId="3125C100" w14:textId="2E8AD8DB" w:rsidR="00AE1A5B" w:rsidRPr="009C17A1" w:rsidRDefault="00AE1A5B" w:rsidP="00D22FC9">
            <w:pPr>
              <w:jc w:val="both"/>
              <w:rPr>
                <w:rFonts w:ascii="Helvetica Neue" w:hAnsi="Helvetica Neue"/>
                <w:sz w:val="16"/>
                <w:szCs w:val="18"/>
                <w:lang w:val="es-ES"/>
              </w:rPr>
            </w:pPr>
            <w:r w:rsidRPr="009C17A1">
              <w:rPr>
                <w:rFonts w:ascii="Helvetica Neue" w:hAnsi="Helvetica Neue"/>
                <w:sz w:val="16"/>
                <w:szCs w:val="18"/>
                <w:lang w:val="es-ES"/>
              </w:rPr>
              <w:t xml:space="preserve">Los datos personales que se recogen son datos de carácter identificativo y de contacto, tales como nombre y apellidos, DNI/Pasaporte/Tarjeta de residente/Carné de conducir, número de teléfono móvil, imagen, dirección de correo electrónico y firma. </w:t>
            </w:r>
          </w:p>
          <w:p w14:paraId="0B235E59" w14:textId="77777777" w:rsidR="009C17A1" w:rsidRPr="009C17A1" w:rsidRDefault="009C17A1" w:rsidP="00D22FC9">
            <w:pPr>
              <w:jc w:val="both"/>
              <w:rPr>
                <w:rFonts w:ascii="Helvetica Neue" w:hAnsi="Helvetica Neue"/>
                <w:bCs/>
                <w:sz w:val="16"/>
                <w:szCs w:val="16"/>
              </w:rPr>
            </w:pPr>
          </w:p>
          <w:p w14:paraId="580070A6" w14:textId="792AA44F" w:rsidR="00AE1A5B" w:rsidRPr="00CC0819" w:rsidRDefault="00DC2711" w:rsidP="00D22FC9">
            <w:pPr>
              <w:jc w:val="both"/>
              <w:rPr>
                <w:rFonts w:ascii="Helvetica Neue" w:hAnsi="Helvetica Neue"/>
                <w:sz w:val="16"/>
                <w:szCs w:val="16"/>
                <w:lang w:val="es-ES"/>
              </w:rPr>
            </w:pPr>
            <w:r>
              <w:rPr>
                <w:rFonts w:ascii="Helvetica Neue" w:hAnsi="Helvetica Neue"/>
                <w:bCs/>
                <w:sz w:val="16"/>
                <w:szCs w:val="16"/>
              </w:rPr>
              <w:t xml:space="preserve">Asimismo, datos </w:t>
            </w:r>
            <w:r w:rsidR="00C651BC">
              <w:rPr>
                <w:rFonts w:ascii="Helvetica Neue" w:hAnsi="Helvetica Neue"/>
                <w:bCs/>
                <w:sz w:val="16"/>
                <w:szCs w:val="16"/>
              </w:rPr>
              <w:t>relativos</w:t>
            </w:r>
            <w:r w:rsidR="00D27685">
              <w:rPr>
                <w:rFonts w:ascii="Helvetica Neue" w:hAnsi="Helvetica Neue"/>
                <w:bCs/>
                <w:sz w:val="16"/>
                <w:szCs w:val="16"/>
              </w:rPr>
              <w:t xml:space="preserve"> a la f</w:t>
            </w:r>
            <w:r w:rsidR="009C17A1" w:rsidRPr="009C17A1">
              <w:rPr>
                <w:rFonts w:ascii="Helvetica Neue" w:hAnsi="Helvetica Neue"/>
                <w:bCs/>
                <w:sz w:val="16"/>
                <w:szCs w:val="16"/>
              </w:rPr>
              <w:t>recuencia y fechas de las visitas al Casino, datos del historial de juego</w:t>
            </w:r>
            <w:r w:rsidR="00CD74E0">
              <w:rPr>
                <w:rFonts w:ascii="Helvetica Neue" w:hAnsi="Helvetica Neue"/>
                <w:bCs/>
                <w:sz w:val="16"/>
                <w:szCs w:val="16"/>
              </w:rPr>
              <w:t>,</w:t>
            </w:r>
            <w:r w:rsidR="009C17A1" w:rsidRPr="009C17A1">
              <w:rPr>
                <w:rFonts w:ascii="Helvetica Neue" w:hAnsi="Helvetica Neue"/>
                <w:bCs/>
                <w:sz w:val="16"/>
                <w:szCs w:val="16"/>
              </w:rPr>
              <w:t xml:space="preserve"> volumen de gastos y apuestas, datos sobre preferencias </w:t>
            </w:r>
            <w:r w:rsidR="00580132">
              <w:rPr>
                <w:rFonts w:ascii="Helvetica Neue" w:hAnsi="Helvetica Neue"/>
                <w:bCs/>
                <w:sz w:val="16"/>
                <w:szCs w:val="16"/>
              </w:rPr>
              <w:t>e</w:t>
            </w:r>
            <w:r w:rsidR="00A379BF">
              <w:rPr>
                <w:rFonts w:ascii="Helvetica Neue" w:hAnsi="Helvetica Neue"/>
                <w:bCs/>
                <w:sz w:val="16"/>
                <w:szCs w:val="16"/>
              </w:rPr>
              <w:t xml:space="preserve"> intereses</w:t>
            </w:r>
            <w:r w:rsidR="009C17A1" w:rsidRPr="009C17A1">
              <w:rPr>
                <w:rFonts w:ascii="Helvetica Neue" w:hAnsi="Helvetica Neue"/>
                <w:bCs/>
                <w:sz w:val="16"/>
                <w:szCs w:val="16"/>
              </w:rPr>
              <w:t>.</w:t>
            </w:r>
          </w:p>
        </w:tc>
      </w:tr>
      <w:tr w:rsidR="00AE1A5B" w:rsidRPr="004F34ED" w14:paraId="56B28FAC" w14:textId="77777777" w:rsidTr="009C17A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58"/>
        </w:trPr>
        <w:tc>
          <w:tcPr>
            <w:tcW w:w="8784" w:type="dxa"/>
            <w:gridSpan w:val="6"/>
            <w:vAlign w:val="center"/>
          </w:tcPr>
          <w:p w14:paraId="67486452" w14:textId="0DDBB009" w:rsidR="00AE1A5B" w:rsidRPr="00D22FC9" w:rsidRDefault="00AE1A5B" w:rsidP="000F5807">
            <w:pPr>
              <w:rPr>
                <w:rFonts w:ascii="Helvetica Neue" w:hAnsi="Helvetica Neue"/>
                <w:bCs/>
                <w:sz w:val="16"/>
                <w:szCs w:val="16"/>
                <w:lang w:val="es-ES"/>
              </w:rPr>
            </w:pPr>
            <w:r w:rsidRPr="00D22FC9">
              <w:rPr>
                <w:rFonts w:ascii="Helvetica Neue" w:hAnsi="Helvetica Neue"/>
                <w:bCs/>
                <w:sz w:val="16"/>
                <w:szCs w:val="18"/>
              </w:rPr>
              <w:t xml:space="preserve">Los datos del registro de prohibidos son accedidos por el Casino a través del canal dispuesto por la Comunidad Autónoma para las finalidades descritas en el tratamiento </w:t>
            </w:r>
            <w:r w:rsidR="000F5807">
              <w:rPr>
                <w:rFonts w:ascii="Helvetica Neue" w:hAnsi="Helvetica Neue"/>
                <w:bCs/>
                <w:sz w:val="16"/>
                <w:szCs w:val="18"/>
              </w:rPr>
              <w:t>1.</w:t>
            </w:r>
          </w:p>
        </w:tc>
        <w:tc>
          <w:tcPr>
            <w:tcW w:w="6662" w:type="dxa"/>
            <w:gridSpan w:val="2"/>
            <w:vAlign w:val="center"/>
          </w:tcPr>
          <w:p w14:paraId="5F3D88B6" w14:textId="5F2A548A" w:rsidR="00AE1A5B" w:rsidRPr="00CC0819" w:rsidRDefault="00AE1A5B" w:rsidP="00CC0819">
            <w:pPr>
              <w:tabs>
                <w:tab w:val="left" w:pos="6075"/>
              </w:tabs>
              <w:rPr>
                <w:rFonts w:ascii="Helvetica Neue" w:hAnsi="Helvetica Neue"/>
                <w:bCs/>
                <w:sz w:val="16"/>
                <w:szCs w:val="18"/>
              </w:rPr>
            </w:pPr>
            <w:r w:rsidRPr="00D22FC9">
              <w:rPr>
                <w:rFonts w:ascii="Helvetica Neue" w:hAnsi="Helvetica Neue"/>
                <w:bCs/>
                <w:sz w:val="16"/>
                <w:szCs w:val="18"/>
              </w:rPr>
              <w:t>Datos identificativos asociados a la prohibición</w:t>
            </w:r>
          </w:p>
        </w:tc>
      </w:tr>
      <w:tr w:rsidR="0085421B" w:rsidRPr="004F34ED" w14:paraId="1BCFCE71" w14:textId="77777777" w:rsidTr="000E154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1"/>
        </w:trPr>
        <w:tc>
          <w:tcPr>
            <w:tcW w:w="15446" w:type="dxa"/>
            <w:gridSpan w:val="8"/>
            <w:shd w:val="clear" w:color="auto" w:fill="767171" w:themeFill="background2" w:themeFillShade="80"/>
            <w:vAlign w:val="center"/>
          </w:tcPr>
          <w:p w14:paraId="105EB198" w14:textId="77777777" w:rsidR="0085421B" w:rsidRPr="000E1545" w:rsidRDefault="0085421B" w:rsidP="000E1545">
            <w:pPr>
              <w:jc w:val="center"/>
              <w:rPr>
                <w:rFonts w:ascii="Helvetica Neue" w:hAnsi="Helvetica Neue"/>
                <w:b/>
                <w:bCs/>
                <w:sz w:val="16"/>
                <w:szCs w:val="16"/>
                <w:lang w:val="es-ES"/>
              </w:rPr>
            </w:pPr>
            <w:r w:rsidRPr="000E1545">
              <w:rPr>
                <w:rFonts w:ascii="Helvetica Neue" w:hAnsi="Helvetica Neue"/>
                <w:b/>
                <w:bCs/>
                <w:sz w:val="16"/>
                <w:szCs w:val="16"/>
                <w:lang w:val="es-ES"/>
              </w:rPr>
              <w:t>DATOS DEL DELEGADO DE PROTECCIÓN DE DATOS</w:t>
            </w:r>
          </w:p>
        </w:tc>
      </w:tr>
      <w:tr w:rsidR="0085421B" w:rsidRPr="004F34ED" w14:paraId="144E1260" w14:textId="77777777" w:rsidTr="005D564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927"/>
        </w:trPr>
        <w:tc>
          <w:tcPr>
            <w:tcW w:w="15446" w:type="dxa"/>
            <w:gridSpan w:val="8"/>
            <w:shd w:val="clear" w:color="auto" w:fill="AEAAAA" w:themeFill="background2" w:themeFillShade="BF"/>
          </w:tcPr>
          <w:p w14:paraId="0E2F7DB3" w14:textId="77777777" w:rsidR="0085421B" w:rsidRDefault="0085421B" w:rsidP="0085421B">
            <w:pPr>
              <w:jc w:val="center"/>
              <w:rPr>
                <w:rFonts w:ascii="Helvetica Neue" w:hAnsi="Helvetica Neue"/>
                <w:sz w:val="16"/>
                <w:szCs w:val="18"/>
              </w:rPr>
            </w:pPr>
          </w:p>
          <w:p w14:paraId="704C29D2" w14:textId="77777777" w:rsidR="000E1545" w:rsidRDefault="0085421B" w:rsidP="0085421B">
            <w:pPr>
              <w:rPr>
                <w:rFonts w:ascii="Helvetica Neue" w:hAnsi="Helvetica Neue"/>
                <w:sz w:val="16"/>
                <w:szCs w:val="18"/>
              </w:rPr>
            </w:pPr>
            <w:r w:rsidRPr="00A6476F">
              <w:rPr>
                <w:rFonts w:ascii="Helvetica Neue" w:hAnsi="Helvetica Neue"/>
                <w:sz w:val="16"/>
                <w:szCs w:val="18"/>
              </w:rPr>
              <w:t>Contactar con el Delegado de Protección de Datos a través de</w:t>
            </w:r>
            <w:r w:rsidR="000E1545">
              <w:rPr>
                <w:rFonts w:ascii="Helvetica Neue" w:hAnsi="Helvetica Neue"/>
                <w:sz w:val="16"/>
                <w:szCs w:val="18"/>
              </w:rPr>
              <w:t>:</w:t>
            </w:r>
          </w:p>
          <w:p w14:paraId="67D8CD64" w14:textId="77777777" w:rsidR="000E1545" w:rsidRDefault="000E1545" w:rsidP="0085421B">
            <w:pPr>
              <w:pStyle w:val="Prrafodelista"/>
              <w:numPr>
                <w:ilvl w:val="0"/>
                <w:numId w:val="8"/>
              </w:numPr>
              <w:rPr>
                <w:rFonts w:ascii="Helvetica Neue" w:hAnsi="Helvetica Neue"/>
                <w:sz w:val="16"/>
                <w:szCs w:val="18"/>
              </w:rPr>
            </w:pPr>
            <w:r>
              <w:rPr>
                <w:rFonts w:ascii="Helvetica Neue" w:hAnsi="Helvetica Neue"/>
                <w:sz w:val="16"/>
                <w:szCs w:val="18"/>
              </w:rPr>
              <w:t>C</w:t>
            </w:r>
            <w:r w:rsidR="0085421B" w:rsidRPr="000E1545">
              <w:rPr>
                <w:rFonts w:ascii="Helvetica Neue" w:hAnsi="Helvetica Neue"/>
                <w:sz w:val="16"/>
                <w:szCs w:val="18"/>
              </w:rPr>
              <w:t xml:space="preserve">orreo electrónico: </w:t>
            </w:r>
            <w:hyperlink r:id="rId25" w:history="1">
              <w:r w:rsidR="0085421B" w:rsidRPr="000E1545">
                <w:rPr>
                  <w:rStyle w:val="Hipervnculo"/>
                  <w:rFonts w:ascii="Helvetica Neue" w:hAnsi="Helvetica Neue"/>
                  <w:sz w:val="16"/>
                </w:rPr>
                <w:t>protecciondedatos@cirsa.com</w:t>
              </w:r>
            </w:hyperlink>
            <w:r w:rsidR="0085421B" w:rsidRPr="000E1545">
              <w:rPr>
                <w:rFonts w:ascii="Helvetica Neue" w:hAnsi="Helvetica Neue"/>
                <w:sz w:val="16"/>
                <w:szCs w:val="18"/>
              </w:rPr>
              <w:t xml:space="preserve">  </w:t>
            </w:r>
          </w:p>
          <w:p w14:paraId="04C15779" w14:textId="77777777" w:rsidR="000E1545" w:rsidRDefault="000E1545" w:rsidP="0085421B">
            <w:pPr>
              <w:pStyle w:val="Prrafodelista"/>
              <w:numPr>
                <w:ilvl w:val="0"/>
                <w:numId w:val="8"/>
              </w:numPr>
              <w:rPr>
                <w:rFonts w:ascii="Helvetica Neue" w:hAnsi="Helvetica Neue"/>
                <w:sz w:val="16"/>
                <w:szCs w:val="18"/>
              </w:rPr>
            </w:pPr>
            <w:r>
              <w:rPr>
                <w:rFonts w:ascii="Helvetica Neue" w:hAnsi="Helvetica Neue"/>
                <w:sz w:val="16"/>
                <w:szCs w:val="18"/>
              </w:rPr>
              <w:t>T</w:t>
            </w:r>
            <w:r w:rsidR="0085421B" w:rsidRPr="000E1545">
              <w:rPr>
                <w:rFonts w:ascii="Helvetica Neue" w:hAnsi="Helvetica Neue"/>
                <w:sz w:val="16"/>
                <w:szCs w:val="18"/>
              </w:rPr>
              <w:t>eléfono: 93 739 67 00</w:t>
            </w:r>
          </w:p>
          <w:p w14:paraId="421AAC3A" w14:textId="6CCE8EC9" w:rsidR="0085421B" w:rsidRPr="000E1545" w:rsidRDefault="000E1545" w:rsidP="0085421B">
            <w:pPr>
              <w:pStyle w:val="Prrafodelista"/>
              <w:numPr>
                <w:ilvl w:val="0"/>
                <w:numId w:val="8"/>
              </w:numPr>
              <w:rPr>
                <w:rFonts w:ascii="Helvetica Neue" w:hAnsi="Helvetica Neue"/>
                <w:sz w:val="16"/>
                <w:szCs w:val="18"/>
              </w:rPr>
            </w:pPr>
            <w:r>
              <w:rPr>
                <w:rFonts w:ascii="Helvetica Neue" w:hAnsi="Helvetica Neue"/>
                <w:sz w:val="16"/>
                <w:szCs w:val="18"/>
              </w:rPr>
              <w:t>C</w:t>
            </w:r>
            <w:r w:rsidR="0085421B" w:rsidRPr="000E1545">
              <w:rPr>
                <w:rFonts w:ascii="Helvetica Neue" w:hAnsi="Helvetica Neue"/>
                <w:sz w:val="16"/>
                <w:szCs w:val="18"/>
              </w:rPr>
              <w:t>orreo postal: Carretera de Castellar 298, 0822</w:t>
            </w:r>
            <w:r w:rsidRPr="000E1545">
              <w:rPr>
                <w:rFonts w:ascii="Helvetica Neue" w:hAnsi="Helvetica Neue"/>
                <w:sz w:val="16"/>
                <w:szCs w:val="18"/>
              </w:rPr>
              <w:t>6</w:t>
            </w:r>
            <w:r w:rsidR="0085421B" w:rsidRPr="000E1545">
              <w:rPr>
                <w:rFonts w:ascii="Helvetica Neue" w:hAnsi="Helvetica Neue"/>
                <w:sz w:val="16"/>
                <w:szCs w:val="18"/>
              </w:rPr>
              <w:t xml:space="preserve"> Terrassa (Barcelona).</w:t>
            </w:r>
          </w:p>
        </w:tc>
      </w:tr>
      <w:bookmarkEnd w:id="0"/>
    </w:tbl>
    <w:p w14:paraId="1223B688" w14:textId="77777777" w:rsidR="00E53BB5" w:rsidRDefault="00E53BB5"/>
    <w:sectPr w:rsidR="00E53BB5" w:rsidSect="00FD49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ristina López" w:date="2020-02-27T17:39:00Z" w:initials="CL">
    <w:p w14:paraId="401F9900" w14:textId="164B2DE3" w:rsidR="00BA3E0D" w:rsidRPr="002E328C" w:rsidRDefault="00BA3E0D">
      <w:pPr>
        <w:pStyle w:val="Textocomentario"/>
        <w:rPr>
          <w:rFonts w:ascii="Helvetica Neue" w:hAnsi="Helvetica Neue"/>
        </w:rPr>
      </w:pPr>
      <w:r w:rsidRPr="002E328C">
        <w:rPr>
          <w:rStyle w:val="Refdecomentario"/>
          <w:rFonts w:ascii="Helvetica Neue" w:hAnsi="Helvetica Neue"/>
        </w:rPr>
        <w:annotationRef/>
      </w:r>
      <w:r w:rsidRPr="002E328C">
        <w:rPr>
          <w:rFonts w:ascii="Helvetica Neue" w:hAnsi="Helvetica Neue"/>
        </w:rPr>
        <w:t xml:space="preserve">Cumplimentar por cada Casino según corresponda. </w:t>
      </w:r>
    </w:p>
  </w:comment>
  <w:comment w:id="2" w:author="Cristina López" w:date="2020-02-25T17:31:00Z" w:initials="CL">
    <w:p w14:paraId="01583159" w14:textId="70728FB3" w:rsidR="00576DAB" w:rsidRPr="002E328C" w:rsidRDefault="00576DAB">
      <w:pPr>
        <w:pStyle w:val="Textocomentario"/>
        <w:rPr>
          <w:rFonts w:ascii="Helvetica Neue" w:hAnsi="Helvetica Neue"/>
        </w:rPr>
      </w:pPr>
      <w:r w:rsidRPr="002E328C">
        <w:rPr>
          <w:rStyle w:val="Refdecomentario"/>
          <w:rFonts w:ascii="Helvetica Neue" w:hAnsi="Helvetica Neue"/>
        </w:rPr>
        <w:annotationRef/>
      </w:r>
      <w:r w:rsidRPr="002E328C">
        <w:rPr>
          <w:rFonts w:ascii="Helvetica Neue" w:hAnsi="Helvetica Neue"/>
        </w:rPr>
        <w:t>Especificar la normativa aplicable a cada Comunidad Autónoma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1F9900" w15:done="0"/>
  <w15:commentEx w15:paraId="015831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1F9900" w16cid:durableId="22027D6A"/>
  <w16cid:commentId w16cid:paraId="01583159" w16cid:durableId="21FFD8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2E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6577"/>
    <w:multiLevelType w:val="hybridMultilevel"/>
    <w:tmpl w:val="44BE8D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1304B"/>
    <w:multiLevelType w:val="hybridMultilevel"/>
    <w:tmpl w:val="6A48AB9C"/>
    <w:lvl w:ilvl="0" w:tplc="24A4FE5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7B53"/>
    <w:multiLevelType w:val="hybridMultilevel"/>
    <w:tmpl w:val="FA9CD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C01AA"/>
    <w:multiLevelType w:val="hybridMultilevel"/>
    <w:tmpl w:val="199A9BA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A6EF8"/>
    <w:multiLevelType w:val="hybridMultilevel"/>
    <w:tmpl w:val="FB5CAA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B2D50"/>
    <w:multiLevelType w:val="hybridMultilevel"/>
    <w:tmpl w:val="646E4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3026D"/>
    <w:multiLevelType w:val="hybridMultilevel"/>
    <w:tmpl w:val="96E2CE82"/>
    <w:lvl w:ilvl="0" w:tplc="0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B322CE2"/>
    <w:multiLevelType w:val="hybridMultilevel"/>
    <w:tmpl w:val="085AC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B3F10"/>
    <w:multiLevelType w:val="hybridMultilevel"/>
    <w:tmpl w:val="69D82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ristina López">
    <w15:presenceInfo w15:providerId="AD" w15:userId="S::clopez@nifled.com::e92d531a-3232-4d4a-9321-7c2e4862ee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75"/>
    <w:rsid w:val="00015267"/>
    <w:rsid w:val="00035B54"/>
    <w:rsid w:val="00067623"/>
    <w:rsid w:val="000860E4"/>
    <w:rsid w:val="00094B85"/>
    <w:rsid w:val="000A73D7"/>
    <w:rsid w:val="000B3887"/>
    <w:rsid w:val="000E1545"/>
    <w:rsid w:val="000F5807"/>
    <w:rsid w:val="00147968"/>
    <w:rsid w:val="00236002"/>
    <w:rsid w:val="00241AD6"/>
    <w:rsid w:val="0025105A"/>
    <w:rsid w:val="00256A7E"/>
    <w:rsid w:val="002A36EE"/>
    <w:rsid w:val="002D32A4"/>
    <w:rsid w:val="002E328C"/>
    <w:rsid w:val="003025B8"/>
    <w:rsid w:val="003046E1"/>
    <w:rsid w:val="0032357C"/>
    <w:rsid w:val="00326FC9"/>
    <w:rsid w:val="00332742"/>
    <w:rsid w:val="003640E1"/>
    <w:rsid w:val="003C1B9D"/>
    <w:rsid w:val="003E1B36"/>
    <w:rsid w:val="00416B62"/>
    <w:rsid w:val="00426F20"/>
    <w:rsid w:val="00451127"/>
    <w:rsid w:val="0049719C"/>
    <w:rsid w:val="004C7608"/>
    <w:rsid w:val="004D3A86"/>
    <w:rsid w:val="005066FF"/>
    <w:rsid w:val="00511A88"/>
    <w:rsid w:val="005626B8"/>
    <w:rsid w:val="00574274"/>
    <w:rsid w:val="00575F6F"/>
    <w:rsid w:val="00576DAB"/>
    <w:rsid w:val="00580132"/>
    <w:rsid w:val="005A7A55"/>
    <w:rsid w:val="005C5EA3"/>
    <w:rsid w:val="005C6F50"/>
    <w:rsid w:val="005E33AA"/>
    <w:rsid w:val="005E4DBA"/>
    <w:rsid w:val="005F2BA5"/>
    <w:rsid w:val="00611EBA"/>
    <w:rsid w:val="00623718"/>
    <w:rsid w:val="006B3D22"/>
    <w:rsid w:val="006C0775"/>
    <w:rsid w:val="006D4207"/>
    <w:rsid w:val="00722CEF"/>
    <w:rsid w:val="00724C86"/>
    <w:rsid w:val="00746127"/>
    <w:rsid w:val="007817D4"/>
    <w:rsid w:val="008013AD"/>
    <w:rsid w:val="0080671D"/>
    <w:rsid w:val="0085421B"/>
    <w:rsid w:val="00882C4E"/>
    <w:rsid w:val="00892D9B"/>
    <w:rsid w:val="008958F8"/>
    <w:rsid w:val="008C76F1"/>
    <w:rsid w:val="008E73B5"/>
    <w:rsid w:val="00926340"/>
    <w:rsid w:val="009A65EE"/>
    <w:rsid w:val="009C17A1"/>
    <w:rsid w:val="00A06568"/>
    <w:rsid w:val="00A25FAA"/>
    <w:rsid w:val="00A379BF"/>
    <w:rsid w:val="00A75192"/>
    <w:rsid w:val="00A94CB0"/>
    <w:rsid w:val="00AA0405"/>
    <w:rsid w:val="00AE1A5B"/>
    <w:rsid w:val="00B02DCE"/>
    <w:rsid w:val="00B26E95"/>
    <w:rsid w:val="00B37E54"/>
    <w:rsid w:val="00B452CD"/>
    <w:rsid w:val="00BA3E0D"/>
    <w:rsid w:val="00BF6ECB"/>
    <w:rsid w:val="00C07BBA"/>
    <w:rsid w:val="00C2005E"/>
    <w:rsid w:val="00C20CDD"/>
    <w:rsid w:val="00C45FFA"/>
    <w:rsid w:val="00C651BC"/>
    <w:rsid w:val="00CA20D2"/>
    <w:rsid w:val="00CC0819"/>
    <w:rsid w:val="00CD041F"/>
    <w:rsid w:val="00CD74E0"/>
    <w:rsid w:val="00D22FC9"/>
    <w:rsid w:val="00D27685"/>
    <w:rsid w:val="00D67B56"/>
    <w:rsid w:val="00DA2344"/>
    <w:rsid w:val="00DC2711"/>
    <w:rsid w:val="00DD25E1"/>
    <w:rsid w:val="00DD611B"/>
    <w:rsid w:val="00DF3F44"/>
    <w:rsid w:val="00E034CD"/>
    <w:rsid w:val="00E05DF1"/>
    <w:rsid w:val="00E214A1"/>
    <w:rsid w:val="00E53BB5"/>
    <w:rsid w:val="00E5424A"/>
    <w:rsid w:val="00E67003"/>
    <w:rsid w:val="00E71923"/>
    <w:rsid w:val="00E828C9"/>
    <w:rsid w:val="00E934FF"/>
    <w:rsid w:val="00EC0A41"/>
    <w:rsid w:val="00ED2B91"/>
    <w:rsid w:val="00EE3001"/>
    <w:rsid w:val="00EE4314"/>
    <w:rsid w:val="00F4351B"/>
    <w:rsid w:val="00F464D3"/>
    <w:rsid w:val="00F56F68"/>
    <w:rsid w:val="00F87EC2"/>
    <w:rsid w:val="00FB2464"/>
    <w:rsid w:val="00FC6169"/>
    <w:rsid w:val="00FD49FD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33C2"/>
  <w15:chartTrackingRefBased/>
  <w15:docId w15:val="{C4380092-E6A7-4D33-88D2-A022C81E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775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0775"/>
    <w:rPr>
      <w:color w:val="0563C1" w:themeColor="hyperlink"/>
      <w:u w:val="single"/>
    </w:rPr>
  </w:style>
  <w:style w:type="table" w:customStyle="1" w:styleId="Cuadrculadetablaclara1">
    <w:name w:val="Cuadrícula de tabla clara1"/>
    <w:basedOn w:val="Tablanormal"/>
    <w:uiPriority w:val="99"/>
    <w:rsid w:val="006C0775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6C077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C077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7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775"/>
    <w:rPr>
      <w:rFonts w:ascii="Segoe UI" w:eastAsiaTheme="minorEastAsia" w:hAnsi="Segoe UI" w:cs="Segoe UI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37E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7E54"/>
    <w:pPr>
      <w:spacing w:after="160"/>
    </w:pPr>
    <w:rPr>
      <w:rFonts w:eastAsiaTheme="minorHAns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7E54"/>
    <w:rPr>
      <w:sz w:val="20"/>
      <w:szCs w:val="20"/>
    </w:rPr>
  </w:style>
  <w:style w:type="character" w:customStyle="1" w:styleId="st">
    <w:name w:val="st"/>
    <w:basedOn w:val="Fuentedeprrafopredeter"/>
    <w:rsid w:val="00882C4E"/>
  </w:style>
  <w:style w:type="character" w:styleId="Mencinsinresolver">
    <w:name w:val="Unresolved Mention"/>
    <w:basedOn w:val="Fuentedeprrafopredeter"/>
    <w:uiPriority w:val="99"/>
    <w:semiHidden/>
    <w:unhideWhenUsed/>
    <w:rsid w:val="005A7A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D04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6DAB"/>
    <w:pPr>
      <w:spacing w:after="0"/>
    </w:pPr>
    <w:rPr>
      <w:rFonts w:eastAsiaTheme="minorEastAsia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6DAB"/>
    <w:rPr>
      <w:rFonts w:eastAsiaTheme="minorEastAsia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ecciondedatos@cirsa.com" TargetMode="External"/><Relationship Id="rId18" Type="http://schemas.openxmlformats.org/officeDocument/2006/relationships/hyperlink" Target="http://www.aepd.e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protecciondedatos@cirsa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protecciondedatos@cirsa.com" TargetMode="External"/><Relationship Id="rId17" Type="http://schemas.openxmlformats.org/officeDocument/2006/relationships/hyperlink" Target="mailto:es.salas.info@cirsa.com" TargetMode="External"/><Relationship Id="rId25" Type="http://schemas.openxmlformats.org/officeDocument/2006/relationships/hyperlink" Target="mailto:protecciondedatos@cirs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epd.es/reglamento/derechos/index.html" TargetMode="External"/><Relationship Id="rId20" Type="http://schemas.openxmlformats.org/officeDocument/2006/relationships/hyperlink" Target="mailto:protecciondedatos@cirs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24" Type="http://schemas.openxmlformats.org/officeDocument/2006/relationships/hyperlink" Target="http://www.aepd.e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otecciondedatos@cirsa.com" TargetMode="External"/><Relationship Id="rId23" Type="http://schemas.openxmlformats.org/officeDocument/2006/relationships/hyperlink" Target="mailto:es.salas.info@cirsa.com" TargetMode="External"/><Relationship Id="rId28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hyperlink" Target="mailto:protecciondedatos@cirsa.com" TargetMode="Externa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hyperlink" Target="mailto:protecciondedatos@cirsa.com" TargetMode="External"/><Relationship Id="rId22" Type="http://schemas.openxmlformats.org/officeDocument/2006/relationships/hyperlink" Target="https://www.aepd.es/reglamento/derechos/index.html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7FE0C2ACB3604B9AC6E91796E9F179" ma:contentTypeVersion="12" ma:contentTypeDescription="Crear nuevo documento." ma:contentTypeScope="" ma:versionID="753fefec5a2fa2cc197f0092ecabcc5e">
  <xsd:schema xmlns:xsd="http://www.w3.org/2001/XMLSchema" xmlns:xs="http://www.w3.org/2001/XMLSchema" xmlns:p="http://schemas.microsoft.com/office/2006/metadata/properties" xmlns:ns2="6b42368a-c68f-4c99-b614-0e3f66c3b200" xmlns:ns3="3b05e1fb-d98e-4ce0-8b91-e1425af690a0" targetNamespace="http://schemas.microsoft.com/office/2006/metadata/properties" ma:root="true" ma:fieldsID="600ab94484f5502828e3260d79929963" ns2:_="" ns3:_="">
    <xsd:import namespace="6b42368a-c68f-4c99-b614-0e3f66c3b200"/>
    <xsd:import namespace="3b05e1fb-d98e-4ce0-8b91-e1425af69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368a-c68f-4c99-b614-0e3f66c3b2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5e1fb-d98e-4ce0-8b91-e1425af69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A256B-EB51-428C-AB19-8003D0FD3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2368a-c68f-4c99-b614-0e3f66c3b200"/>
    <ds:schemaRef ds:uri="3b05e1fb-d98e-4ce0-8b91-e1425af69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D5F5F-CCB6-4171-99AE-DD086D699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53D06-5718-4650-A9B3-76094DA4E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78FC16-7317-4F1F-AA58-E711DC9C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2236</Words>
  <Characters>12303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López</dc:creator>
  <cp:keywords/>
  <dc:description/>
  <cp:lastModifiedBy>Cristina López</cp:lastModifiedBy>
  <cp:revision>16</cp:revision>
  <dcterms:created xsi:type="dcterms:W3CDTF">2020-02-25T16:29:00Z</dcterms:created>
  <dcterms:modified xsi:type="dcterms:W3CDTF">2020-03-02T10:15:00Z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0x010100F77FE0C2ACB3604B9AC6E91796E9F179</vt:lpwstr>
  </property>
</Properties>
</file>